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5A5D9" w14:textId="77777777" w:rsidR="007D45BB" w:rsidRPr="008232AA" w:rsidRDefault="007D45BB">
      <w:pPr>
        <w:pStyle w:val="BodyText"/>
        <w:kinsoku w:val="0"/>
        <w:overflowPunct w:val="0"/>
        <w:ind w:firstLine="0"/>
        <w:rPr>
          <w:rFonts w:cs="Times New Roman"/>
        </w:rPr>
      </w:pPr>
    </w:p>
    <w:p w14:paraId="28284C9A" w14:textId="77777777" w:rsidR="007D45BB" w:rsidRPr="008232AA" w:rsidRDefault="007D45BB">
      <w:pPr>
        <w:pStyle w:val="BodyText"/>
        <w:kinsoku w:val="0"/>
        <w:overflowPunct w:val="0"/>
        <w:ind w:firstLine="0"/>
        <w:rPr>
          <w:rFonts w:cs="Times New Roman"/>
        </w:rPr>
      </w:pPr>
    </w:p>
    <w:p w14:paraId="2D0F7076" w14:textId="2DD24AF9" w:rsidR="007D45BB" w:rsidRPr="004C5416" w:rsidRDefault="00715A4F" w:rsidP="00715A4F">
      <w:pPr>
        <w:pStyle w:val="BodyText"/>
        <w:kinsoku w:val="0"/>
        <w:overflowPunct w:val="0"/>
        <w:spacing w:before="236"/>
        <w:ind w:firstLine="0"/>
        <w:rPr>
          <w:b/>
          <w:bCs/>
        </w:rPr>
      </w:pPr>
      <w:r w:rsidRPr="004C5416">
        <w:rPr>
          <w:b/>
          <w:bCs/>
          <w:noProof/>
        </w:rPr>
        <mc:AlternateContent>
          <mc:Choice Requires="wps">
            <w:drawing>
              <wp:anchor distT="0" distB="0" distL="114300" distR="114300" simplePos="0" relativeHeight="251658240" behindDoc="0" locked="0" layoutInCell="0" allowOverlap="1" wp14:anchorId="7D20C301" wp14:editId="3CB2AE37">
                <wp:simplePos x="0" y="0"/>
                <wp:positionH relativeFrom="page">
                  <wp:posOffset>5094605</wp:posOffset>
                </wp:positionH>
                <wp:positionV relativeFrom="paragraph">
                  <wp:posOffset>-287655</wp:posOffset>
                </wp:positionV>
                <wp:extent cx="1549400" cy="571500"/>
                <wp:effectExtent l="0" t="0" r="0" b="0"/>
                <wp:wrapNone/>
                <wp:docPr id="2182973" name="Rectangle 2">
                  <a:extLst xmlns:a="http://schemas.openxmlformats.org/drawingml/2006/main">
                    <a:ext uri="{FF2B5EF4-FFF2-40B4-BE49-F238E27FC236}">
                      <a16:creationId xmlns:a16="http://schemas.microsoft.com/office/drawing/2014/main" id="{AF6A4355-9917-484A-950E-D40BC3E872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60595" w14:textId="7F1201AD" w:rsidR="007D45BB" w:rsidRDefault="00715A4F">
                            <w:pPr>
                              <w:widowControl/>
                              <w:autoSpaceDE/>
                              <w:autoSpaceDN/>
                              <w:adjustRightInd/>
                              <w:spacing w:line="90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5DD6B7DB" wp14:editId="7B9E32DB">
                                  <wp:extent cx="1492250" cy="552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2250" cy="552450"/>
                                          </a:xfrm>
                                          <a:prstGeom prst="rect">
                                            <a:avLst/>
                                          </a:prstGeom>
                                          <a:noFill/>
                                          <a:ln>
                                            <a:noFill/>
                                          </a:ln>
                                        </pic:spPr>
                                      </pic:pic>
                                    </a:graphicData>
                                  </a:graphic>
                                </wp:inline>
                              </w:drawing>
                            </w:r>
                          </w:p>
                          <w:p w14:paraId="4F7107A9" w14:textId="77777777" w:rsidR="007D45BB" w:rsidRDefault="007D45BB">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0C301" id="Rectangle 2" o:spid="_x0000_s1026" style="position:absolute;margin-left:401.15pt;margin-top:-22.65pt;width:122pt;height: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" o:allowincell="f" filled="f" stroked="f">
                <v:textbox inset="0,0,0,0">
                  <w:txbxContent>
                    <w:p w14:paraId="6CE60595" w14:textId="7F1201AD" w:rsidR="007D45BB" w:rsidRDefault="00715A4F">
                      <w:pPr>
                        <w:widowControl/>
                        <w:autoSpaceDE/>
                        <w:autoSpaceDN/>
                        <w:adjustRightInd/>
                        <w:spacing w:line="90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5DD6B7DB" wp14:editId="7B9E32DB">
                            <wp:extent cx="1492250" cy="552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0" cy="552450"/>
                                    </a:xfrm>
                                    <a:prstGeom prst="rect">
                                      <a:avLst/>
                                    </a:prstGeom>
                                    <a:noFill/>
                                    <a:ln>
                                      <a:noFill/>
                                    </a:ln>
                                  </pic:spPr>
                                </pic:pic>
                              </a:graphicData>
                            </a:graphic>
                          </wp:inline>
                        </w:drawing>
                      </w:r>
                    </w:p>
                    <w:p w14:paraId="4F7107A9" w14:textId="77777777" w:rsidR="007D45BB" w:rsidRDefault="007D45BB">
                      <w:pPr>
                        <w:rPr>
                          <w:rFonts w:ascii="Times New Roman" w:hAnsi="Times New Roman" w:cs="Times New Roman"/>
                          <w:sz w:val="24"/>
                          <w:szCs w:val="24"/>
                        </w:rPr>
                      </w:pPr>
                    </w:p>
                  </w:txbxContent>
                </v:textbox>
                <w10:wrap anchorx="page"/>
              </v:rect>
            </w:pict>
          </mc:Fallback>
        </mc:AlternateContent>
      </w:r>
      <w:r w:rsidR="00A62C24" w:rsidRPr="004C5416">
        <w:rPr>
          <w:b/>
          <w:bCs/>
        </w:rPr>
        <w:t>Community Grants Terms &amp; Conditions</w:t>
      </w:r>
    </w:p>
    <w:p w14:paraId="7D090FFD" w14:textId="77777777" w:rsidR="007D45BB" w:rsidRPr="008232AA" w:rsidRDefault="007D45BB">
      <w:pPr>
        <w:pStyle w:val="BodyText"/>
        <w:kinsoku w:val="0"/>
        <w:overflowPunct w:val="0"/>
        <w:ind w:firstLine="0"/>
      </w:pPr>
    </w:p>
    <w:p w14:paraId="6E005971" w14:textId="5E1B807F" w:rsidR="007C268F" w:rsidRPr="008232AA" w:rsidRDefault="008815A2" w:rsidP="00715A4F">
      <w:pPr>
        <w:pStyle w:val="BodyText"/>
        <w:kinsoku w:val="0"/>
        <w:overflowPunct w:val="0"/>
        <w:ind w:firstLine="0"/>
      </w:pPr>
      <w:r w:rsidRPr="008232AA">
        <w:t>Frome Town Council has a reputation for being bold and ambitious. Our vision is of a town that is sustainable, inclusive and prosperous, with a community that is resilient, happy and able to shape its own future. The golden thread running through our work is building Frome’s economic, social, and environmental resilience - ensuring our town can weather wider challenges.</w:t>
      </w:r>
    </w:p>
    <w:p w14:paraId="1E7DC0DB" w14:textId="77777777" w:rsidR="008815A2" w:rsidRPr="008232AA" w:rsidRDefault="008815A2" w:rsidP="00BD492F">
      <w:pPr>
        <w:pStyle w:val="elementtoproof"/>
        <w:shd w:val="clear" w:color="auto" w:fill="FFFFFF"/>
        <w:rPr>
          <w:rFonts w:ascii="Kefa II Pro Book" w:hAnsi="Kefa II Pro Book"/>
          <w:color w:val="242424"/>
        </w:rPr>
      </w:pPr>
    </w:p>
    <w:p w14:paraId="1AC24390" w14:textId="7FDEB975" w:rsidR="007C0889" w:rsidRPr="008232AA" w:rsidRDefault="007C0889" w:rsidP="00BD492F">
      <w:pPr>
        <w:pStyle w:val="elementtoproof"/>
        <w:shd w:val="clear" w:color="auto" w:fill="FFFFFF"/>
        <w:rPr>
          <w:rFonts w:ascii="Kefa II Pro Book" w:hAnsi="Kefa II Pro Book"/>
          <w:color w:val="242424"/>
        </w:rPr>
      </w:pPr>
      <w:r w:rsidRPr="008232AA">
        <w:rPr>
          <w:rFonts w:ascii="Kefa II Pro Book" w:hAnsi="Kefa II Pro Book"/>
          <w:color w:val="242424"/>
        </w:rPr>
        <w:t xml:space="preserve">The Council Plan 2025-2027 states five Council Priorities: </w:t>
      </w:r>
    </w:p>
    <w:p w14:paraId="6E4BF3CD" w14:textId="057C94DC" w:rsidR="006B0362" w:rsidRPr="008232AA" w:rsidRDefault="006B0362" w:rsidP="006B0362">
      <w:pPr>
        <w:pStyle w:val="elementtoproof"/>
        <w:numPr>
          <w:ilvl w:val="0"/>
          <w:numId w:val="6"/>
        </w:numPr>
        <w:shd w:val="clear" w:color="auto" w:fill="FFFFFF"/>
        <w:rPr>
          <w:rFonts w:ascii="Kefa II Pro Book" w:hAnsi="Kefa II Pro Book"/>
          <w:color w:val="242424"/>
        </w:rPr>
      </w:pPr>
      <w:r w:rsidRPr="008232AA">
        <w:rPr>
          <w:rFonts w:ascii="Kefa II Pro Book" w:hAnsi="Kefa II Pro Book"/>
          <w:color w:val="242424"/>
        </w:rPr>
        <w:t>Grow Community Wellbeing</w:t>
      </w:r>
    </w:p>
    <w:p w14:paraId="73C24966" w14:textId="79172D6C" w:rsidR="006B0362" w:rsidRPr="008232AA" w:rsidRDefault="006B0362" w:rsidP="006B0362">
      <w:pPr>
        <w:pStyle w:val="elementtoproof"/>
        <w:numPr>
          <w:ilvl w:val="0"/>
          <w:numId w:val="6"/>
        </w:numPr>
        <w:shd w:val="clear" w:color="auto" w:fill="FFFFFF"/>
        <w:rPr>
          <w:rFonts w:ascii="Kefa II Pro Book" w:hAnsi="Kefa II Pro Book"/>
          <w:color w:val="242424"/>
        </w:rPr>
      </w:pPr>
      <w:r w:rsidRPr="008232AA">
        <w:rPr>
          <w:rFonts w:ascii="Kefa II Pro Book" w:hAnsi="Kefa II Pro Book"/>
          <w:color w:val="242424"/>
        </w:rPr>
        <w:t>Support a Thriving Town</w:t>
      </w:r>
    </w:p>
    <w:p w14:paraId="0DC38F80" w14:textId="6AA39E17" w:rsidR="006B0362" w:rsidRPr="008232AA" w:rsidRDefault="006B0362" w:rsidP="006B0362">
      <w:pPr>
        <w:pStyle w:val="elementtoproof"/>
        <w:numPr>
          <w:ilvl w:val="0"/>
          <w:numId w:val="6"/>
        </w:numPr>
        <w:shd w:val="clear" w:color="auto" w:fill="FFFFFF"/>
        <w:rPr>
          <w:rFonts w:ascii="Kefa II Pro Book" w:hAnsi="Kefa II Pro Book"/>
          <w:color w:val="242424"/>
        </w:rPr>
      </w:pPr>
      <w:r w:rsidRPr="008232AA">
        <w:rPr>
          <w:rFonts w:ascii="Kefa II Pro Book" w:hAnsi="Kefa II Pro Book"/>
          <w:color w:val="242424"/>
        </w:rPr>
        <w:t>Cultivate Environmental Sustainability</w:t>
      </w:r>
    </w:p>
    <w:p w14:paraId="4A19BF3D" w14:textId="04E28DF8" w:rsidR="006B0362" w:rsidRPr="008232AA" w:rsidRDefault="006B0362" w:rsidP="006B0362">
      <w:pPr>
        <w:pStyle w:val="elementtoproof"/>
        <w:numPr>
          <w:ilvl w:val="0"/>
          <w:numId w:val="6"/>
        </w:numPr>
        <w:shd w:val="clear" w:color="auto" w:fill="FFFFFF"/>
        <w:rPr>
          <w:rFonts w:ascii="Kefa II Pro Book" w:hAnsi="Kefa II Pro Book"/>
          <w:color w:val="242424"/>
        </w:rPr>
      </w:pPr>
      <w:r w:rsidRPr="008232AA">
        <w:rPr>
          <w:rFonts w:ascii="Kefa II Pro Book" w:hAnsi="Kefa II Pro Book"/>
          <w:color w:val="242424"/>
        </w:rPr>
        <w:t>Improve Assets and Infrastructure</w:t>
      </w:r>
    </w:p>
    <w:p w14:paraId="2D1EDB30" w14:textId="4045BD91" w:rsidR="006B0362" w:rsidRPr="008232AA" w:rsidRDefault="006B0362" w:rsidP="006B0362">
      <w:pPr>
        <w:pStyle w:val="elementtoproof"/>
        <w:numPr>
          <w:ilvl w:val="0"/>
          <w:numId w:val="6"/>
        </w:numPr>
        <w:shd w:val="clear" w:color="auto" w:fill="FFFFFF"/>
        <w:rPr>
          <w:rFonts w:ascii="Kefa II Pro Book" w:hAnsi="Kefa II Pro Book"/>
          <w:color w:val="242424"/>
        </w:rPr>
      </w:pPr>
      <w:r w:rsidRPr="008232AA">
        <w:rPr>
          <w:rFonts w:ascii="Kefa II Pro Book" w:hAnsi="Kefa II Pro Book"/>
          <w:color w:val="242424"/>
        </w:rPr>
        <w:t xml:space="preserve">Be a Bold and Effective Town Council </w:t>
      </w:r>
    </w:p>
    <w:p w14:paraId="0BDD92D3" w14:textId="77777777" w:rsidR="007C0889" w:rsidRPr="008232AA" w:rsidRDefault="007C0889" w:rsidP="00BD492F">
      <w:pPr>
        <w:pStyle w:val="elementtoproof"/>
        <w:shd w:val="clear" w:color="auto" w:fill="FFFFFF"/>
        <w:rPr>
          <w:rFonts w:ascii="Kefa II Pro Book" w:hAnsi="Kefa II Pro Book"/>
          <w:color w:val="242424"/>
        </w:rPr>
      </w:pPr>
    </w:p>
    <w:p w14:paraId="280FDC55" w14:textId="50E2EE74" w:rsidR="00BD492F" w:rsidRPr="008232AA" w:rsidRDefault="007F3EBB" w:rsidP="00BD492F">
      <w:pPr>
        <w:pStyle w:val="elementtoproof"/>
        <w:shd w:val="clear" w:color="auto" w:fill="FFFFFF"/>
        <w:rPr>
          <w:rFonts w:ascii="Kefa II Pro Book" w:hAnsi="Kefa II Pro Book"/>
        </w:rPr>
      </w:pPr>
      <w:r w:rsidRPr="008232AA">
        <w:rPr>
          <w:rFonts w:ascii="Kefa II Pro Book" w:hAnsi="Kefa II Pro Book"/>
          <w:color w:val="242424"/>
        </w:rPr>
        <w:t>Our</w:t>
      </w:r>
      <w:r w:rsidR="006B0362" w:rsidRPr="008232AA">
        <w:rPr>
          <w:rFonts w:ascii="Kefa II Pro Book" w:hAnsi="Kefa II Pro Book"/>
          <w:color w:val="242424"/>
        </w:rPr>
        <w:t xml:space="preserve"> Community</w:t>
      </w:r>
      <w:r w:rsidRPr="008232AA">
        <w:rPr>
          <w:rFonts w:ascii="Kefa II Pro Book" w:hAnsi="Kefa II Pro Book"/>
          <w:color w:val="242424"/>
        </w:rPr>
        <w:t xml:space="preserve"> Grant</w:t>
      </w:r>
      <w:r w:rsidR="006B0362" w:rsidRPr="008232AA">
        <w:rPr>
          <w:rFonts w:ascii="Kefa II Pro Book" w:hAnsi="Kefa II Pro Book"/>
          <w:color w:val="242424"/>
        </w:rPr>
        <w:t xml:space="preserve"> </w:t>
      </w:r>
      <w:r w:rsidRPr="008232AA">
        <w:rPr>
          <w:rFonts w:ascii="Kefa II Pro Book" w:hAnsi="Kefa II Pro Book"/>
          <w:color w:val="242424"/>
        </w:rPr>
        <w:t xml:space="preserve">Programme is designed to boost capacity in the local Community Organisation sector </w:t>
      </w:r>
      <w:r w:rsidR="006B0362" w:rsidRPr="008232AA">
        <w:rPr>
          <w:rFonts w:ascii="Kefa II Pro Book" w:hAnsi="Kefa II Pro Book"/>
          <w:color w:val="242424"/>
        </w:rPr>
        <w:t xml:space="preserve">and support delivery of these aims and vision. </w:t>
      </w:r>
      <w:r w:rsidR="00BD492F" w:rsidRPr="008232AA">
        <w:rPr>
          <w:rFonts w:ascii="Kefa II Pro Book" w:hAnsi="Kefa II Pro Book"/>
          <w:color w:val="242424"/>
        </w:rPr>
        <w:t xml:space="preserve">We welcome applications from organisations </w:t>
      </w:r>
      <w:r w:rsidR="00D24110" w:rsidRPr="008232AA">
        <w:rPr>
          <w:rFonts w:ascii="Kefa II Pro Book" w:hAnsi="Kefa II Pro Book"/>
          <w:color w:val="242424"/>
        </w:rPr>
        <w:t>whose</w:t>
      </w:r>
      <w:r w:rsidR="00BD492F" w:rsidRPr="008232AA">
        <w:rPr>
          <w:rFonts w:ascii="Kefa II Pro Book" w:hAnsi="Kefa II Pro Book"/>
          <w:color w:val="242424"/>
        </w:rPr>
        <w:t xml:space="preserve"> projects address an identified gap in services and opportunities for residents in Frome. </w:t>
      </w:r>
      <w:r w:rsidR="007C0889" w:rsidRPr="008232AA">
        <w:rPr>
          <w:rFonts w:ascii="Kefa II Pro Book" w:hAnsi="Kefa II Pro Book"/>
          <w:color w:val="242424"/>
        </w:rPr>
        <w:t xml:space="preserve">Each year we will specify </w:t>
      </w:r>
      <w:r w:rsidR="007871C4" w:rsidRPr="008232AA">
        <w:rPr>
          <w:rFonts w:ascii="Kefa II Pro Book" w:hAnsi="Kefa II Pro Book"/>
          <w:color w:val="242424"/>
        </w:rPr>
        <w:t xml:space="preserve">themes that we’d </w:t>
      </w:r>
      <w:r w:rsidR="00943680" w:rsidRPr="008232AA">
        <w:rPr>
          <w:rFonts w:ascii="Kefa II Pro Book" w:hAnsi="Kefa II Pro Book"/>
          <w:color w:val="242424"/>
        </w:rPr>
        <w:t xml:space="preserve">particularly </w:t>
      </w:r>
      <w:r w:rsidR="00E47121" w:rsidRPr="008232AA">
        <w:rPr>
          <w:rFonts w:ascii="Kefa II Pro Book" w:hAnsi="Kefa II Pro Book"/>
          <w:color w:val="242424"/>
        </w:rPr>
        <w:t>like to support, although other applications will be considered</w:t>
      </w:r>
      <w:r w:rsidR="00943680" w:rsidRPr="008232AA">
        <w:rPr>
          <w:rFonts w:ascii="Kefa II Pro Book" w:hAnsi="Kefa II Pro Book"/>
          <w:color w:val="242424"/>
        </w:rPr>
        <w:t>.</w:t>
      </w:r>
      <w:r w:rsidR="00943680" w:rsidRPr="008232AA">
        <w:rPr>
          <w:rFonts w:ascii="Kefa II Pro Book" w:hAnsi="Kefa II Pro Book"/>
        </w:rPr>
        <w:t xml:space="preserve"> The</w:t>
      </w:r>
      <w:r w:rsidR="00BD492F" w:rsidRPr="008232AA">
        <w:rPr>
          <w:rFonts w:ascii="Kefa II Pro Book" w:hAnsi="Kefa II Pro Book"/>
        </w:rPr>
        <w:t xml:space="preserve"> Community Grant programme runs alongside a wider offer of support such as training and fundraising advice to better enable</w:t>
      </w:r>
      <w:r w:rsidR="006B0362" w:rsidRPr="008232AA">
        <w:rPr>
          <w:rFonts w:ascii="Kefa II Pro Book" w:hAnsi="Kefa II Pro Book"/>
        </w:rPr>
        <w:t xml:space="preserve"> local</w:t>
      </w:r>
      <w:r w:rsidR="00BD492F" w:rsidRPr="008232AA">
        <w:rPr>
          <w:rFonts w:ascii="Kefa II Pro Book" w:hAnsi="Kefa II Pro Book"/>
        </w:rPr>
        <w:t xml:space="preserve"> organisations and community groups to work towards long term sustainability. We expect applicants to have done sufficient research to be confident that their proposal is not a duplication of existing offers and, where appropriate, to collaborate with organisations whose aims and objectives or audiences overlap. </w:t>
      </w:r>
    </w:p>
    <w:p w14:paraId="14D5A394" w14:textId="77777777" w:rsidR="00285316" w:rsidRPr="008232AA" w:rsidRDefault="00285316" w:rsidP="006C5A03">
      <w:pPr>
        <w:pStyle w:val="BodyText"/>
        <w:kinsoku w:val="0"/>
        <w:overflowPunct w:val="0"/>
        <w:spacing w:line="259" w:lineRule="auto"/>
        <w:ind w:right="174" w:firstLine="0"/>
      </w:pPr>
    </w:p>
    <w:p w14:paraId="7AACE809" w14:textId="45380D7F" w:rsidR="007B7AE0" w:rsidRPr="008232AA" w:rsidRDefault="00A62C24" w:rsidP="007B7AE0">
      <w:pPr>
        <w:pStyle w:val="BodyText"/>
        <w:kinsoku w:val="0"/>
        <w:overflowPunct w:val="0"/>
        <w:spacing w:before="10"/>
        <w:ind w:firstLine="0"/>
      </w:pPr>
      <w:r w:rsidRPr="008232AA">
        <w:t>Not</w:t>
      </w:r>
      <w:r w:rsidRPr="008232AA">
        <w:rPr>
          <w:spacing w:val="-3"/>
        </w:rPr>
        <w:t xml:space="preserve"> </w:t>
      </w:r>
      <w:r w:rsidRPr="008232AA">
        <w:t>for</w:t>
      </w:r>
      <w:r w:rsidRPr="008232AA">
        <w:rPr>
          <w:spacing w:val="-3"/>
        </w:rPr>
        <w:t xml:space="preserve"> </w:t>
      </w:r>
      <w:r w:rsidRPr="008232AA">
        <w:t>profit</w:t>
      </w:r>
      <w:r w:rsidRPr="008232AA">
        <w:rPr>
          <w:spacing w:val="-3"/>
        </w:rPr>
        <w:t xml:space="preserve"> </w:t>
      </w:r>
      <w:r w:rsidRPr="008232AA">
        <w:t>organisations</w:t>
      </w:r>
      <w:r w:rsidRPr="008232AA">
        <w:rPr>
          <w:spacing w:val="-3"/>
        </w:rPr>
        <w:t xml:space="preserve"> </w:t>
      </w:r>
      <w:r w:rsidRPr="008232AA">
        <w:t>who</w:t>
      </w:r>
      <w:r w:rsidRPr="008232AA">
        <w:rPr>
          <w:spacing w:val="-3"/>
        </w:rPr>
        <w:t xml:space="preserve"> </w:t>
      </w:r>
      <w:r w:rsidRPr="008232AA">
        <w:t>have</w:t>
      </w:r>
      <w:r w:rsidRPr="008232AA">
        <w:rPr>
          <w:spacing w:val="-3"/>
        </w:rPr>
        <w:t xml:space="preserve"> </w:t>
      </w:r>
      <w:r w:rsidRPr="008232AA">
        <w:t>a</w:t>
      </w:r>
      <w:r w:rsidRPr="008232AA">
        <w:rPr>
          <w:spacing w:val="-3"/>
        </w:rPr>
        <w:t xml:space="preserve"> </w:t>
      </w:r>
      <w:r w:rsidRPr="008232AA">
        <w:t>constitution</w:t>
      </w:r>
      <w:r w:rsidRPr="008232AA">
        <w:rPr>
          <w:spacing w:val="-3"/>
        </w:rPr>
        <w:t xml:space="preserve"> </w:t>
      </w:r>
      <w:r w:rsidRPr="008232AA">
        <w:t>and</w:t>
      </w:r>
      <w:r w:rsidRPr="008232AA">
        <w:rPr>
          <w:spacing w:val="-3"/>
        </w:rPr>
        <w:t xml:space="preserve"> </w:t>
      </w:r>
      <w:r w:rsidRPr="008232AA">
        <w:t>a</w:t>
      </w:r>
      <w:r w:rsidRPr="008232AA">
        <w:rPr>
          <w:spacing w:val="-3"/>
        </w:rPr>
        <w:t xml:space="preserve"> </w:t>
      </w:r>
      <w:r w:rsidRPr="008232AA">
        <w:t>bank</w:t>
      </w:r>
      <w:r w:rsidRPr="008232AA">
        <w:rPr>
          <w:spacing w:val="-3"/>
        </w:rPr>
        <w:t xml:space="preserve"> </w:t>
      </w:r>
      <w:r w:rsidRPr="008232AA">
        <w:t>account</w:t>
      </w:r>
      <w:r w:rsidRPr="008232AA">
        <w:rPr>
          <w:spacing w:val="-3"/>
        </w:rPr>
        <w:t xml:space="preserve"> </w:t>
      </w:r>
      <w:r w:rsidRPr="008232AA">
        <w:t>with</w:t>
      </w:r>
      <w:r w:rsidRPr="008232AA">
        <w:rPr>
          <w:spacing w:val="-3"/>
        </w:rPr>
        <w:t xml:space="preserve"> </w:t>
      </w:r>
      <w:r w:rsidRPr="008232AA">
        <w:t>two</w:t>
      </w:r>
      <w:r w:rsidRPr="008232AA">
        <w:rPr>
          <w:spacing w:val="-3"/>
        </w:rPr>
        <w:t xml:space="preserve"> </w:t>
      </w:r>
      <w:r w:rsidRPr="008232AA">
        <w:t>signatories can apply for an FTC Community Grant</w:t>
      </w:r>
      <w:r w:rsidR="00D110E0" w:rsidRPr="008232AA">
        <w:t xml:space="preserve"> of up to £3k</w:t>
      </w:r>
      <w:r w:rsidRPr="008232AA">
        <w:t xml:space="preserve"> to cover or part fund projects, activities, and organisational costs.</w:t>
      </w:r>
      <w:r w:rsidRPr="008232AA">
        <w:rPr>
          <w:spacing w:val="40"/>
        </w:rPr>
        <w:t xml:space="preserve"> </w:t>
      </w:r>
      <w:r w:rsidR="007B7AE0" w:rsidRPr="008232AA">
        <w:t>In exceptional circumstances the Grants Committee will consider applications of up to £5k</w:t>
      </w:r>
      <w:r w:rsidR="00D110E0" w:rsidRPr="008232AA">
        <w:t>. P</w:t>
      </w:r>
      <w:r w:rsidR="007B7AE0" w:rsidRPr="008232AA">
        <w:t xml:space="preserve">lease note If your application is for more than £2k that the same project will not qualify further funding from FTC within a </w:t>
      </w:r>
      <w:r w:rsidR="006F0654" w:rsidRPr="008232AA">
        <w:t>two-year</w:t>
      </w:r>
      <w:r w:rsidR="007B7AE0" w:rsidRPr="008232AA">
        <w:t xml:space="preserve"> window.</w:t>
      </w:r>
    </w:p>
    <w:p w14:paraId="44B400E4" w14:textId="564E9C13" w:rsidR="003339F1" w:rsidRPr="008232AA" w:rsidRDefault="003339F1" w:rsidP="003339F1">
      <w:pPr>
        <w:pStyle w:val="BodyText"/>
        <w:kinsoku w:val="0"/>
        <w:overflowPunct w:val="0"/>
        <w:spacing w:line="259" w:lineRule="auto"/>
        <w:ind w:right="174" w:firstLine="0"/>
      </w:pPr>
    </w:p>
    <w:p w14:paraId="71EA397B" w14:textId="4D2EA7C0" w:rsidR="007B7AE0" w:rsidRPr="008232AA" w:rsidRDefault="005C4A62" w:rsidP="00341932">
      <w:pPr>
        <w:pStyle w:val="BodyText"/>
        <w:kinsoku w:val="0"/>
        <w:overflowPunct w:val="0"/>
        <w:spacing w:line="259" w:lineRule="auto"/>
        <w:ind w:right="174" w:firstLine="0"/>
        <w:jc w:val="center"/>
        <w:rPr>
          <w:b/>
          <w:bCs/>
        </w:rPr>
      </w:pPr>
      <w:r w:rsidRPr="008232AA">
        <w:rPr>
          <w:b/>
          <w:bCs/>
        </w:rPr>
        <w:t>The process</w:t>
      </w:r>
    </w:p>
    <w:p w14:paraId="4C4F42F0" w14:textId="77777777" w:rsidR="005C4A62" w:rsidRPr="008232AA" w:rsidRDefault="005C4A62" w:rsidP="003339F1">
      <w:pPr>
        <w:pStyle w:val="BodyText"/>
        <w:kinsoku w:val="0"/>
        <w:overflowPunct w:val="0"/>
        <w:spacing w:line="259" w:lineRule="auto"/>
        <w:ind w:right="174" w:firstLine="0"/>
      </w:pPr>
    </w:p>
    <w:p w14:paraId="47A57A7C" w14:textId="16EBC100" w:rsidR="003D48DC" w:rsidRPr="008232AA" w:rsidRDefault="003D48DC" w:rsidP="003339F1">
      <w:pPr>
        <w:pStyle w:val="BodyText"/>
        <w:kinsoku w:val="0"/>
        <w:overflowPunct w:val="0"/>
        <w:spacing w:line="259" w:lineRule="auto"/>
        <w:ind w:right="174" w:firstLine="0"/>
        <w:rPr>
          <w:b/>
          <w:bCs/>
        </w:rPr>
      </w:pPr>
      <w:r w:rsidRPr="008232AA">
        <w:rPr>
          <w:b/>
          <w:bCs/>
        </w:rPr>
        <w:t xml:space="preserve">Expression of Interest Stage </w:t>
      </w:r>
    </w:p>
    <w:p w14:paraId="5CF40958" w14:textId="77777777" w:rsidR="003D48DC" w:rsidRPr="008232AA" w:rsidRDefault="003D48DC" w:rsidP="003339F1">
      <w:pPr>
        <w:pStyle w:val="BodyText"/>
        <w:kinsoku w:val="0"/>
        <w:overflowPunct w:val="0"/>
        <w:spacing w:line="259" w:lineRule="auto"/>
        <w:ind w:right="174" w:firstLine="0"/>
      </w:pPr>
    </w:p>
    <w:p w14:paraId="68F24420" w14:textId="428801EC" w:rsidR="005C4A62" w:rsidRPr="008232AA" w:rsidRDefault="005C4A62" w:rsidP="003339F1">
      <w:pPr>
        <w:pStyle w:val="BodyText"/>
        <w:kinsoku w:val="0"/>
        <w:overflowPunct w:val="0"/>
        <w:spacing w:line="259" w:lineRule="auto"/>
        <w:ind w:right="174" w:firstLine="0"/>
      </w:pPr>
      <w:r w:rsidRPr="008232AA">
        <w:t xml:space="preserve">Applicants are required to complete a short Expression of Interest </w:t>
      </w:r>
      <w:r w:rsidR="00190D5D" w:rsidRPr="008232AA">
        <w:t xml:space="preserve">(EOI) </w:t>
      </w:r>
      <w:r w:rsidRPr="008232AA">
        <w:t xml:space="preserve">that outlines their project idea in brief and confirms eligibility (see below for criteria). </w:t>
      </w:r>
      <w:r w:rsidR="00042B07" w:rsidRPr="008232AA">
        <w:t xml:space="preserve">The Grants Committee will assess </w:t>
      </w:r>
      <w:proofErr w:type="gramStart"/>
      <w:r w:rsidR="00042B07" w:rsidRPr="008232AA">
        <w:t>EOIs</w:t>
      </w:r>
      <w:proofErr w:type="gramEnd"/>
      <w:r w:rsidR="00042B07" w:rsidRPr="008232AA">
        <w:t xml:space="preserve"> </w:t>
      </w:r>
      <w:r w:rsidR="00E5588B" w:rsidRPr="008232AA">
        <w:t xml:space="preserve">and </w:t>
      </w:r>
      <w:r w:rsidR="004E6180" w:rsidRPr="008232AA">
        <w:t>successful projects will be invited to complete a full application. Once invited to apply, a support package will be available from the Communities Team to help shape project</w:t>
      </w:r>
      <w:r w:rsidR="00A01046">
        <w:t xml:space="preserve"> </w:t>
      </w:r>
      <w:r w:rsidR="004E6180" w:rsidRPr="008232AA">
        <w:t xml:space="preserve">proposals and answer questions. </w:t>
      </w:r>
      <w:r w:rsidR="00A01046">
        <w:t xml:space="preserve">Only applicants who have been through the EOI stage will be eligible to make a full application. </w:t>
      </w:r>
    </w:p>
    <w:p w14:paraId="6A425D6C" w14:textId="77777777" w:rsidR="00137B7A" w:rsidRPr="008232AA" w:rsidRDefault="00137B7A" w:rsidP="003339F1">
      <w:pPr>
        <w:pStyle w:val="BodyText"/>
        <w:kinsoku w:val="0"/>
        <w:overflowPunct w:val="0"/>
        <w:spacing w:line="259" w:lineRule="auto"/>
        <w:ind w:right="174" w:firstLine="0"/>
      </w:pPr>
    </w:p>
    <w:p w14:paraId="187B9D9D" w14:textId="4732385E" w:rsidR="00137B7A" w:rsidRPr="008232AA" w:rsidRDefault="00137B7A" w:rsidP="003339F1">
      <w:pPr>
        <w:pStyle w:val="BodyText"/>
        <w:kinsoku w:val="0"/>
        <w:overflowPunct w:val="0"/>
        <w:spacing w:line="259" w:lineRule="auto"/>
        <w:ind w:right="174" w:firstLine="0"/>
        <w:rPr>
          <w:b/>
          <w:bCs/>
        </w:rPr>
      </w:pPr>
      <w:r w:rsidRPr="008232AA">
        <w:rPr>
          <w:b/>
          <w:bCs/>
        </w:rPr>
        <w:t xml:space="preserve">Resident Advisory Panel </w:t>
      </w:r>
    </w:p>
    <w:p w14:paraId="5CE0E10B" w14:textId="43E3046D" w:rsidR="00137B7A" w:rsidRPr="008232AA" w:rsidRDefault="00137B7A" w:rsidP="0413FCFB">
      <w:pPr>
        <w:pStyle w:val="BodyText"/>
        <w:spacing w:line="259" w:lineRule="auto"/>
        <w:ind w:right="174"/>
      </w:pPr>
      <w:r>
        <w:br/>
      </w:r>
      <w:r w:rsidR="34707483">
        <w:t xml:space="preserve">The </w:t>
      </w:r>
      <w:r w:rsidR="7EEB04F6">
        <w:t>G</w:t>
      </w:r>
      <w:r w:rsidR="34707483">
        <w:t xml:space="preserve">rants </w:t>
      </w:r>
      <w:r w:rsidR="5A925A73">
        <w:t>C</w:t>
      </w:r>
      <w:r w:rsidR="34707483">
        <w:t>ommittee</w:t>
      </w:r>
      <w:r w:rsidR="00950A9C">
        <w:t xml:space="preserve"> </w:t>
      </w:r>
      <w:r w:rsidR="34707483">
        <w:t xml:space="preserve">will be joined </w:t>
      </w:r>
      <w:r w:rsidR="752CEB28">
        <w:t>at the full application</w:t>
      </w:r>
      <w:r w:rsidR="34707483">
        <w:t xml:space="preserve"> </w:t>
      </w:r>
      <w:r w:rsidR="752CEB28">
        <w:t>stage</w:t>
      </w:r>
      <w:r w:rsidR="34707483">
        <w:t xml:space="preserve"> by a diverse panel of </w:t>
      </w:r>
      <w:r w:rsidR="00950A9C">
        <w:t>an equal number of</w:t>
      </w:r>
      <w:r w:rsidR="34707483">
        <w:t xml:space="preserve"> Frome residents</w:t>
      </w:r>
      <w:r w:rsidR="200529D7">
        <w:t xml:space="preserve"> </w:t>
      </w:r>
      <w:r w:rsidR="00C849D4">
        <w:t xml:space="preserve">known as the Advisory Panel. </w:t>
      </w:r>
      <w:r w:rsidR="7656FED3">
        <w:t xml:space="preserve">The </w:t>
      </w:r>
      <w:r w:rsidR="15885483">
        <w:t>Advisory Panel</w:t>
      </w:r>
      <w:r w:rsidR="7656FED3">
        <w:t xml:space="preserve"> will bring fresh </w:t>
      </w:r>
      <w:r w:rsidR="7656FED3">
        <w:lastRenderedPageBreak/>
        <w:t>perspectives into the process</w:t>
      </w:r>
      <w:r w:rsidR="62ACD10D">
        <w:t xml:space="preserve">, being drawn from across </w:t>
      </w:r>
      <w:r w:rsidR="4421A376">
        <w:t>the local community to include:</w:t>
      </w:r>
    </w:p>
    <w:p w14:paraId="0338DBB1" w14:textId="4DDD9F74" w:rsidR="07AFD440" w:rsidRDefault="07AFD440" w:rsidP="07AFD440">
      <w:pPr>
        <w:pStyle w:val="BodyText"/>
        <w:spacing w:line="259" w:lineRule="auto"/>
        <w:ind w:right="174"/>
      </w:pPr>
    </w:p>
    <w:p w14:paraId="0E2BDA58" w14:textId="7FAE262B" w:rsidR="0FC5E43F" w:rsidRDefault="0FC5E43F" w:rsidP="3662DC8C">
      <w:pPr>
        <w:pStyle w:val="BodyText"/>
        <w:numPr>
          <w:ilvl w:val="0"/>
          <w:numId w:val="9"/>
        </w:numPr>
        <w:spacing w:line="259" w:lineRule="auto"/>
        <w:ind w:right="174"/>
      </w:pPr>
      <w:r>
        <w:t>People with lived experience of inequality or exclusion.</w:t>
      </w:r>
    </w:p>
    <w:p w14:paraId="0FCB9D47" w14:textId="752AAB06" w:rsidR="0FC5E43F" w:rsidRDefault="0FC5E43F" w:rsidP="3662DC8C">
      <w:pPr>
        <w:pStyle w:val="BodyText"/>
        <w:numPr>
          <w:ilvl w:val="0"/>
          <w:numId w:val="9"/>
        </w:numPr>
        <w:spacing w:line="259" w:lineRule="auto"/>
        <w:ind w:right="174"/>
      </w:pPr>
      <w:r>
        <w:t xml:space="preserve">People who have worked with others who have such lived experience and therefore </w:t>
      </w:r>
      <w:proofErr w:type="gramStart"/>
      <w:r>
        <w:t>have an understanding of</w:t>
      </w:r>
      <w:proofErr w:type="gramEnd"/>
      <w:r>
        <w:t xml:space="preserve"> the barriers they may face.</w:t>
      </w:r>
    </w:p>
    <w:p w14:paraId="45F6775F" w14:textId="06E5D988" w:rsidR="3662DC8C" w:rsidRDefault="3662DC8C" w:rsidP="3662DC8C">
      <w:pPr>
        <w:pStyle w:val="BodyText"/>
        <w:spacing w:line="259" w:lineRule="auto"/>
        <w:ind w:right="174"/>
      </w:pPr>
    </w:p>
    <w:p w14:paraId="24778399" w14:textId="5ECB931D" w:rsidR="00137B7A" w:rsidRPr="008232AA" w:rsidRDefault="62ACD10D" w:rsidP="78DBA32A">
      <w:pPr>
        <w:pStyle w:val="BodyText"/>
        <w:spacing w:line="259" w:lineRule="auto"/>
        <w:ind w:right="174" w:firstLine="0"/>
      </w:pPr>
      <w:r>
        <w:t xml:space="preserve">Following a short training process, </w:t>
      </w:r>
      <w:r w:rsidR="3D2C7379">
        <w:t xml:space="preserve">the Advisory Panel will </w:t>
      </w:r>
      <w:r w:rsidR="76BCEE30">
        <w:t>score all applications in the same manner as the</w:t>
      </w:r>
      <w:r w:rsidR="3D2C7379">
        <w:t xml:space="preserve"> </w:t>
      </w:r>
      <w:r w:rsidR="76BCEE30">
        <w:t>Grants Committee</w:t>
      </w:r>
      <w:r w:rsidR="15DE70DA">
        <w:t xml:space="preserve"> and therefore 50% of </w:t>
      </w:r>
      <w:r w:rsidR="00950A9C">
        <w:t>the</w:t>
      </w:r>
      <w:r w:rsidR="15DE70DA">
        <w:t xml:space="preserve"> </w:t>
      </w:r>
      <w:r w:rsidR="003979FB">
        <w:t>scores</w:t>
      </w:r>
      <w:r w:rsidR="15DE70DA">
        <w:t xml:space="preserve"> will be </w:t>
      </w:r>
      <w:r w:rsidR="003979FB">
        <w:t>generated</w:t>
      </w:r>
      <w:r w:rsidR="15DE70DA">
        <w:t xml:space="preserve"> by</w:t>
      </w:r>
      <w:r w:rsidR="34707483">
        <w:t xml:space="preserve"> </w:t>
      </w:r>
      <w:r w:rsidR="15DE70DA">
        <w:t>the</w:t>
      </w:r>
      <w:r w:rsidR="34707483">
        <w:t xml:space="preserve"> </w:t>
      </w:r>
      <w:r w:rsidR="15DE70DA">
        <w:t>panel</w:t>
      </w:r>
      <w:r w:rsidR="6AF09D93">
        <w:t>. Although the overall scores strongly indicate the s</w:t>
      </w:r>
      <w:r w:rsidR="339B6838">
        <w:t xml:space="preserve">trength </w:t>
      </w:r>
      <w:r w:rsidR="6AF09D93">
        <w:t xml:space="preserve">of applications, other factors are </w:t>
      </w:r>
      <w:proofErr w:type="gramStart"/>
      <w:r w:rsidR="5A2D2D23">
        <w:t>taken into account</w:t>
      </w:r>
      <w:proofErr w:type="gramEnd"/>
      <w:r w:rsidR="6AF09D93">
        <w:t xml:space="preserve"> and final decisions rest with the Grants Committee</w:t>
      </w:r>
      <w:r w:rsidR="591540A5">
        <w:t>.</w:t>
      </w:r>
    </w:p>
    <w:p w14:paraId="5857E774" w14:textId="77777777" w:rsidR="00341932" w:rsidRPr="008232AA" w:rsidRDefault="00341932" w:rsidP="003339F1">
      <w:pPr>
        <w:pStyle w:val="BodyText"/>
        <w:kinsoku w:val="0"/>
        <w:overflowPunct w:val="0"/>
        <w:spacing w:line="259" w:lineRule="auto"/>
        <w:ind w:right="174" w:firstLine="0"/>
      </w:pPr>
    </w:p>
    <w:p w14:paraId="015D6723" w14:textId="77777777" w:rsidR="00137B7A" w:rsidRPr="008232AA" w:rsidRDefault="00137B7A" w:rsidP="003339F1">
      <w:pPr>
        <w:pStyle w:val="BodyText"/>
        <w:kinsoku w:val="0"/>
        <w:overflowPunct w:val="0"/>
        <w:spacing w:line="259" w:lineRule="auto"/>
        <w:ind w:right="174" w:firstLine="0"/>
      </w:pPr>
    </w:p>
    <w:p w14:paraId="74A45E76" w14:textId="77777777" w:rsidR="004E6180" w:rsidRPr="008232AA" w:rsidRDefault="004E6180" w:rsidP="003339F1">
      <w:pPr>
        <w:pStyle w:val="BodyText"/>
        <w:kinsoku w:val="0"/>
        <w:overflowPunct w:val="0"/>
        <w:spacing w:line="259" w:lineRule="auto"/>
        <w:ind w:right="174" w:firstLine="0"/>
      </w:pPr>
    </w:p>
    <w:p w14:paraId="475AE7AD" w14:textId="2DA6F5C0" w:rsidR="00657B6B" w:rsidRPr="00DC6D7F" w:rsidRDefault="00750C18" w:rsidP="003339F1">
      <w:pPr>
        <w:pStyle w:val="BodyText"/>
        <w:kinsoku w:val="0"/>
        <w:overflowPunct w:val="0"/>
        <w:spacing w:line="259" w:lineRule="auto"/>
        <w:ind w:right="174" w:firstLine="0"/>
        <w:rPr>
          <w:b/>
          <w:bCs/>
        </w:rPr>
      </w:pPr>
      <w:r w:rsidRPr="00DC6D7F">
        <w:rPr>
          <w:b/>
          <w:bCs/>
        </w:rPr>
        <w:t xml:space="preserve">Essential eligibility criteria: </w:t>
      </w:r>
    </w:p>
    <w:p w14:paraId="1F6DCBC3" w14:textId="77777777" w:rsidR="00676FAF" w:rsidRPr="008232AA" w:rsidRDefault="00676FAF" w:rsidP="003339F1">
      <w:pPr>
        <w:pStyle w:val="BodyText"/>
        <w:kinsoku w:val="0"/>
        <w:overflowPunct w:val="0"/>
        <w:spacing w:line="259" w:lineRule="auto"/>
        <w:ind w:right="174" w:firstLine="0"/>
      </w:pPr>
    </w:p>
    <w:p w14:paraId="4A4E1BD7" w14:textId="792E907A" w:rsidR="00750C18" w:rsidRPr="008232AA" w:rsidRDefault="00750C18" w:rsidP="00750C18">
      <w:pPr>
        <w:pStyle w:val="ListParagraph"/>
        <w:numPr>
          <w:ilvl w:val="0"/>
          <w:numId w:val="2"/>
        </w:numPr>
        <w:tabs>
          <w:tab w:val="left" w:pos="567"/>
        </w:tabs>
        <w:kinsoku w:val="0"/>
        <w:overflowPunct w:val="0"/>
        <w:spacing w:before="31"/>
        <w:ind w:hanging="480"/>
        <w:rPr>
          <w:spacing w:val="-2"/>
        </w:rPr>
      </w:pPr>
      <w:r w:rsidRPr="008232AA">
        <w:t xml:space="preserve">Grant applications will only be considered </w:t>
      </w:r>
      <w:r w:rsidRPr="008232AA">
        <w:rPr>
          <w:spacing w:val="-2"/>
        </w:rPr>
        <w:t>where:</w:t>
      </w:r>
    </w:p>
    <w:p w14:paraId="318EEE6F" w14:textId="77777777" w:rsidR="00750C18" w:rsidRPr="008232AA" w:rsidRDefault="00750C18" w:rsidP="00750C18">
      <w:pPr>
        <w:pStyle w:val="ListParagraph"/>
        <w:numPr>
          <w:ilvl w:val="1"/>
          <w:numId w:val="2"/>
        </w:numPr>
        <w:tabs>
          <w:tab w:val="left" w:pos="1134"/>
        </w:tabs>
        <w:kinsoku w:val="0"/>
        <w:overflowPunct w:val="0"/>
        <w:spacing w:before="11" w:line="230" w:lineRule="auto"/>
        <w:ind w:right="436" w:hanging="633"/>
        <w:rPr>
          <w:spacing w:val="-2"/>
        </w:rPr>
      </w:pPr>
      <w:r w:rsidRPr="008232AA">
        <w:t>The</w:t>
      </w:r>
      <w:r w:rsidRPr="008232AA">
        <w:rPr>
          <w:spacing w:val="-4"/>
        </w:rPr>
        <w:t xml:space="preserve"> </w:t>
      </w:r>
      <w:r w:rsidRPr="008232AA">
        <w:t>project</w:t>
      </w:r>
      <w:r w:rsidRPr="008232AA">
        <w:rPr>
          <w:spacing w:val="-4"/>
        </w:rPr>
        <w:t xml:space="preserve"> </w:t>
      </w:r>
      <w:r w:rsidRPr="008232AA">
        <w:t>or</w:t>
      </w:r>
      <w:r w:rsidRPr="008232AA">
        <w:rPr>
          <w:spacing w:val="-4"/>
        </w:rPr>
        <w:t xml:space="preserve"> </w:t>
      </w:r>
      <w:r w:rsidRPr="008232AA">
        <w:t>activity</w:t>
      </w:r>
      <w:r w:rsidRPr="008232AA">
        <w:rPr>
          <w:spacing w:val="-4"/>
        </w:rPr>
        <w:t xml:space="preserve"> </w:t>
      </w:r>
      <w:r w:rsidRPr="008232AA">
        <w:t>directly</w:t>
      </w:r>
      <w:r w:rsidRPr="008232AA">
        <w:rPr>
          <w:spacing w:val="-4"/>
        </w:rPr>
        <w:t xml:space="preserve"> </w:t>
      </w:r>
      <w:r w:rsidRPr="008232AA">
        <w:t>benefits</w:t>
      </w:r>
      <w:r w:rsidRPr="008232AA">
        <w:rPr>
          <w:spacing w:val="-4"/>
        </w:rPr>
        <w:t xml:space="preserve"> </w:t>
      </w:r>
      <w:r w:rsidRPr="008232AA">
        <w:t>residents</w:t>
      </w:r>
      <w:r w:rsidRPr="008232AA">
        <w:rPr>
          <w:spacing w:val="-4"/>
        </w:rPr>
        <w:t xml:space="preserve"> </w:t>
      </w:r>
      <w:r w:rsidRPr="008232AA">
        <w:t>within</w:t>
      </w:r>
      <w:r w:rsidRPr="008232AA">
        <w:rPr>
          <w:spacing w:val="-4"/>
        </w:rPr>
        <w:t xml:space="preserve"> </w:t>
      </w:r>
      <w:r w:rsidRPr="008232AA">
        <w:t>the</w:t>
      </w:r>
      <w:r w:rsidRPr="008232AA">
        <w:rPr>
          <w:spacing w:val="-4"/>
        </w:rPr>
        <w:t xml:space="preserve"> </w:t>
      </w:r>
      <w:r w:rsidRPr="008232AA">
        <w:t>parish</w:t>
      </w:r>
      <w:r w:rsidRPr="008232AA">
        <w:rPr>
          <w:spacing w:val="-4"/>
        </w:rPr>
        <w:t xml:space="preserve"> </w:t>
      </w:r>
      <w:r w:rsidRPr="008232AA">
        <w:t>boundaries</w:t>
      </w:r>
      <w:r w:rsidRPr="008232AA">
        <w:rPr>
          <w:spacing w:val="-4"/>
        </w:rPr>
        <w:t xml:space="preserve"> </w:t>
      </w:r>
      <w:r w:rsidRPr="008232AA">
        <w:t xml:space="preserve">of </w:t>
      </w:r>
      <w:r w:rsidRPr="008232AA">
        <w:rPr>
          <w:spacing w:val="-2"/>
        </w:rPr>
        <w:t>Frome</w:t>
      </w:r>
    </w:p>
    <w:p w14:paraId="53264933" w14:textId="7BC4669F" w:rsidR="00750C18" w:rsidRPr="008232AA" w:rsidRDefault="00750C18" w:rsidP="00161CD4">
      <w:pPr>
        <w:pStyle w:val="ListParagraph"/>
        <w:numPr>
          <w:ilvl w:val="1"/>
          <w:numId w:val="2"/>
        </w:numPr>
        <w:tabs>
          <w:tab w:val="left" w:pos="1134"/>
        </w:tabs>
        <w:kinsoku w:val="0"/>
        <w:overflowPunct w:val="0"/>
        <w:spacing w:before="4"/>
        <w:ind w:hanging="633"/>
        <w:rPr>
          <w:spacing w:val="-5"/>
        </w:rPr>
      </w:pPr>
      <w:r w:rsidRPr="008232AA">
        <w:t>The project is not funded by any other means by FTC</w:t>
      </w:r>
    </w:p>
    <w:p w14:paraId="02D2C0B1" w14:textId="65545697" w:rsidR="00750C18" w:rsidRPr="008232AA" w:rsidRDefault="00750C18" w:rsidP="00750C18">
      <w:pPr>
        <w:pStyle w:val="ListParagraph"/>
        <w:numPr>
          <w:ilvl w:val="0"/>
          <w:numId w:val="2"/>
        </w:numPr>
        <w:tabs>
          <w:tab w:val="left" w:pos="567"/>
        </w:tabs>
        <w:kinsoku w:val="0"/>
        <w:overflowPunct w:val="0"/>
        <w:ind w:hanging="480"/>
        <w:rPr>
          <w:spacing w:val="-2"/>
        </w:rPr>
      </w:pPr>
      <w:r w:rsidRPr="008232AA">
        <w:t>The organisation</w:t>
      </w:r>
      <w:r w:rsidR="00341932" w:rsidRPr="008232AA">
        <w:t xml:space="preserve"> is a not-for-profit structure and</w:t>
      </w:r>
      <w:r w:rsidRPr="008232AA">
        <w:t xml:space="preserve"> has its own bank account with at least 2 authorised </w:t>
      </w:r>
      <w:r w:rsidRPr="008232AA">
        <w:rPr>
          <w:spacing w:val="-2"/>
        </w:rPr>
        <w:t>signatories</w:t>
      </w:r>
    </w:p>
    <w:p w14:paraId="6A36F847" w14:textId="77777777" w:rsidR="00750C18" w:rsidRPr="008232AA" w:rsidRDefault="00750C18" w:rsidP="00750C18">
      <w:pPr>
        <w:pStyle w:val="ListParagraph"/>
        <w:numPr>
          <w:ilvl w:val="0"/>
          <w:numId w:val="2"/>
        </w:numPr>
        <w:tabs>
          <w:tab w:val="left" w:pos="567"/>
        </w:tabs>
        <w:kinsoku w:val="0"/>
        <w:overflowPunct w:val="0"/>
        <w:ind w:hanging="480"/>
        <w:rPr>
          <w:spacing w:val="-2"/>
        </w:rPr>
      </w:pPr>
      <w:r w:rsidRPr="008232AA">
        <w:t xml:space="preserve">Grants cannot cover costs that have already been </w:t>
      </w:r>
      <w:r w:rsidRPr="008232AA">
        <w:rPr>
          <w:spacing w:val="-2"/>
        </w:rPr>
        <w:t>incurred</w:t>
      </w:r>
    </w:p>
    <w:p w14:paraId="59DF9B8D" w14:textId="77777777" w:rsidR="00750C18" w:rsidRPr="008232AA" w:rsidRDefault="00750C18" w:rsidP="00750C18">
      <w:pPr>
        <w:pStyle w:val="ListParagraph"/>
        <w:numPr>
          <w:ilvl w:val="0"/>
          <w:numId w:val="2"/>
        </w:numPr>
        <w:tabs>
          <w:tab w:val="left" w:pos="567"/>
        </w:tabs>
        <w:kinsoku w:val="0"/>
        <w:overflowPunct w:val="0"/>
        <w:spacing w:before="19" w:line="230" w:lineRule="auto"/>
        <w:ind w:right="274" w:hanging="480"/>
      </w:pPr>
      <w:r w:rsidRPr="008232AA">
        <w:t>The</w:t>
      </w:r>
      <w:r w:rsidRPr="008232AA">
        <w:rPr>
          <w:spacing w:val="-4"/>
        </w:rPr>
        <w:t xml:space="preserve"> </w:t>
      </w:r>
      <w:r w:rsidRPr="008232AA">
        <w:t>organisation</w:t>
      </w:r>
      <w:r w:rsidRPr="008232AA">
        <w:rPr>
          <w:spacing w:val="-4"/>
        </w:rPr>
        <w:t xml:space="preserve"> </w:t>
      </w:r>
      <w:r w:rsidRPr="008232AA">
        <w:t>must</w:t>
      </w:r>
      <w:r w:rsidRPr="008232AA">
        <w:rPr>
          <w:spacing w:val="-4"/>
        </w:rPr>
        <w:t xml:space="preserve"> </w:t>
      </w:r>
      <w:r w:rsidRPr="008232AA">
        <w:t>be</w:t>
      </w:r>
      <w:r w:rsidRPr="008232AA">
        <w:rPr>
          <w:spacing w:val="-4"/>
        </w:rPr>
        <w:t xml:space="preserve"> </w:t>
      </w:r>
      <w:r w:rsidRPr="008232AA">
        <w:t>non-party</w:t>
      </w:r>
      <w:r w:rsidRPr="008232AA">
        <w:rPr>
          <w:spacing w:val="-4"/>
        </w:rPr>
        <w:t xml:space="preserve"> </w:t>
      </w:r>
      <w:r w:rsidRPr="008232AA">
        <w:t>political</w:t>
      </w:r>
      <w:r w:rsidRPr="008232AA">
        <w:rPr>
          <w:spacing w:val="-4"/>
        </w:rPr>
        <w:t xml:space="preserve"> </w:t>
      </w:r>
      <w:r w:rsidRPr="008232AA">
        <w:t>and</w:t>
      </w:r>
      <w:r w:rsidRPr="008232AA">
        <w:rPr>
          <w:spacing w:val="-4"/>
        </w:rPr>
        <w:t xml:space="preserve"> </w:t>
      </w:r>
      <w:r w:rsidRPr="008232AA">
        <w:t>non-profit</w:t>
      </w:r>
      <w:r w:rsidRPr="008232AA">
        <w:rPr>
          <w:spacing w:val="-4"/>
        </w:rPr>
        <w:t xml:space="preserve"> </w:t>
      </w:r>
      <w:r w:rsidRPr="008232AA">
        <w:t>making.</w:t>
      </w:r>
      <w:r w:rsidRPr="008232AA">
        <w:rPr>
          <w:spacing w:val="-4"/>
        </w:rPr>
        <w:t xml:space="preserve"> </w:t>
      </w:r>
      <w:r w:rsidRPr="008232AA">
        <w:t>Individuals</w:t>
      </w:r>
      <w:r w:rsidRPr="008232AA">
        <w:rPr>
          <w:spacing w:val="-4"/>
        </w:rPr>
        <w:t xml:space="preserve"> </w:t>
      </w:r>
      <w:r w:rsidRPr="008232AA">
        <w:t>will</w:t>
      </w:r>
      <w:r w:rsidRPr="008232AA">
        <w:rPr>
          <w:spacing w:val="-4"/>
        </w:rPr>
        <w:t xml:space="preserve"> </w:t>
      </w:r>
      <w:r w:rsidRPr="008232AA">
        <w:t>not be funded</w:t>
      </w:r>
    </w:p>
    <w:p w14:paraId="725F664F" w14:textId="77777777" w:rsidR="00750C18" w:rsidRPr="008232AA" w:rsidRDefault="00750C18" w:rsidP="00750C18">
      <w:pPr>
        <w:pStyle w:val="ListParagraph"/>
        <w:numPr>
          <w:ilvl w:val="0"/>
          <w:numId w:val="2"/>
        </w:numPr>
        <w:tabs>
          <w:tab w:val="left" w:pos="567"/>
        </w:tabs>
        <w:kinsoku w:val="0"/>
        <w:overflowPunct w:val="0"/>
        <w:spacing w:before="16" w:line="237" w:lineRule="auto"/>
        <w:ind w:right="357" w:hanging="480"/>
      </w:pPr>
      <w:r w:rsidRPr="008232AA">
        <w:t>Applications</w:t>
      </w:r>
      <w:r w:rsidRPr="008232AA">
        <w:rPr>
          <w:spacing w:val="-4"/>
        </w:rPr>
        <w:t xml:space="preserve"> </w:t>
      </w:r>
      <w:r w:rsidRPr="008232AA">
        <w:t>from</w:t>
      </w:r>
      <w:r w:rsidRPr="008232AA">
        <w:rPr>
          <w:spacing w:val="-4"/>
        </w:rPr>
        <w:t xml:space="preserve"> </w:t>
      </w:r>
      <w:r w:rsidRPr="008232AA">
        <w:t>organisations</w:t>
      </w:r>
      <w:r w:rsidRPr="008232AA">
        <w:rPr>
          <w:spacing w:val="-4"/>
        </w:rPr>
        <w:t xml:space="preserve"> </w:t>
      </w:r>
      <w:r w:rsidRPr="008232AA">
        <w:t>and</w:t>
      </w:r>
      <w:r w:rsidRPr="008232AA">
        <w:rPr>
          <w:spacing w:val="-4"/>
        </w:rPr>
        <w:t xml:space="preserve"> </w:t>
      </w:r>
      <w:r w:rsidRPr="008232AA">
        <w:t>services</w:t>
      </w:r>
      <w:r w:rsidRPr="008232AA">
        <w:rPr>
          <w:spacing w:val="-4"/>
        </w:rPr>
        <w:t xml:space="preserve"> </w:t>
      </w:r>
      <w:r w:rsidRPr="008232AA">
        <w:t>which</w:t>
      </w:r>
      <w:r w:rsidRPr="008232AA">
        <w:rPr>
          <w:spacing w:val="-4"/>
        </w:rPr>
        <w:t xml:space="preserve"> </w:t>
      </w:r>
      <w:r w:rsidRPr="008232AA">
        <w:t>receive</w:t>
      </w:r>
      <w:r w:rsidRPr="008232AA">
        <w:rPr>
          <w:spacing w:val="-4"/>
        </w:rPr>
        <w:t xml:space="preserve"> </w:t>
      </w:r>
      <w:r w:rsidRPr="008232AA">
        <w:t>other</w:t>
      </w:r>
      <w:r w:rsidRPr="008232AA">
        <w:rPr>
          <w:spacing w:val="-4"/>
        </w:rPr>
        <w:t xml:space="preserve"> </w:t>
      </w:r>
      <w:r w:rsidRPr="008232AA">
        <w:t>sources</w:t>
      </w:r>
      <w:r w:rsidRPr="008232AA">
        <w:rPr>
          <w:spacing w:val="-4"/>
        </w:rPr>
        <w:t xml:space="preserve"> </w:t>
      </w:r>
      <w:r w:rsidRPr="008232AA">
        <w:t>of</w:t>
      </w:r>
      <w:r w:rsidRPr="008232AA">
        <w:rPr>
          <w:spacing w:val="-4"/>
        </w:rPr>
        <w:t xml:space="preserve"> </w:t>
      </w:r>
      <w:r w:rsidRPr="008232AA">
        <w:t>government and local government funding must demonstrate how the project differs from their core services and how the wider community is involved (for example schools must provide evidence that the project is not for the primary purpose of teaching its students)</w:t>
      </w:r>
    </w:p>
    <w:p w14:paraId="50E4C8BA" w14:textId="3B509931" w:rsidR="00750C18" w:rsidRPr="008232AA" w:rsidRDefault="00750C18" w:rsidP="00750C18">
      <w:pPr>
        <w:pStyle w:val="ListParagraph"/>
        <w:numPr>
          <w:ilvl w:val="0"/>
          <w:numId w:val="2"/>
        </w:numPr>
        <w:tabs>
          <w:tab w:val="left" w:pos="567"/>
        </w:tabs>
        <w:kinsoku w:val="0"/>
        <w:overflowPunct w:val="0"/>
        <w:spacing w:line="287" w:lineRule="exact"/>
        <w:ind w:hanging="480"/>
        <w:rPr>
          <w:spacing w:val="-4"/>
        </w:rPr>
      </w:pPr>
      <w:r w:rsidRPr="008232AA">
        <w:t>All supporting documents are required to be submitted with the</w:t>
      </w:r>
      <w:r w:rsidRPr="008232AA">
        <w:rPr>
          <w:spacing w:val="-1"/>
        </w:rPr>
        <w:t xml:space="preserve"> </w:t>
      </w:r>
      <w:r w:rsidRPr="008232AA">
        <w:t xml:space="preserve">application </w:t>
      </w:r>
      <w:r w:rsidRPr="008232AA">
        <w:rPr>
          <w:spacing w:val="-4"/>
        </w:rPr>
        <w:t>form</w:t>
      </w:r>
      <w:r w:rsidR="007B7AE0" w:rsidRPr="008232AA">
        <w:rPr>
          <w:spacing w:val="-4"/>
        </w:rPr>
        <w:t>, including an up-to-date Safeguarding Policy</w:t>
      </w:r>
    </w:p>
    <w:p w14:paraId="73F5744A" w14:textId="14674181" w:rsidR="00750C18" w:rsidRPr="008232AA" w:rsidRDefault="00750C18" w:rsidP="00750C18">
      <w:pPr>
        <w:pStyle w:val="ListParagraph"/>
        <w:numPr>
          <w:ilvl w:val="0"/>
          <w:numId w:val="2"/>
        </w:numPr>
        <w:tabs>
          <w:tab w:val="left" w:pos="567"/>
        </w:tabs>
        <w:kinsoku w:val="0"/>
        <w:overflowPunct w:val="0"/>
        <w:spacing w:before="20" w:line="230" w:lineRule="auto"/>
        <w:ind w:right="871" w:hanging="480"/>
      </w:pPr>
      <w:r w:rsidRPr="008232AA">
        <w:t>The</w:t>
      </w:r>
      <w:r w:rsidRPr="008232AA">
        <w:rPr>
          <w:spacing w:val="-4"/>
        </w:rPr>
        <w:t xml:space="preserve"> </w:t>
      </w:r>
      <w:r w:rsidRPr="008232AA">
        <w:t>applicant</w:t>
      </w:r>
      <w:r w:rsidRPr="008232AA">
        <w:rPr>
          <w:spacing w:val="-4"/>
        </w:rPr>
        <w:t xml:space="preserve"> </w:t>
      </w:r>
      <w:r w:rsidRPr="008232AA">
        <w:t>must</w:t>
      </w:r>
      <w:r w:rsidRPr="008232AA">
        <w:rPr>
          <w:spacing w:val="-4"/>
        </w:rPr>
        <w:t xml:space="preserve"> </w:t>
      </w:r>
      <w:r w:rsidRPr="008232AA">
        <w:t>abide</w:t>
      </w:r>
      <w:r w:rsidRPr="008232AA">
        <w:rPr>
          <w:spacing w:val="-4"/>
        </w:rPr>
        <w:t xml:space="preserve"> </w:t>
      </w:r>
      <w:r w:rsidRPr="008232AA">
        <w:t>by</w:t>
      </w:r>
      <w:r w:rsidRPr="008232AA">
        <w:rPr>
          <w:spacing w:val="-4"/>
        </w:rPr>
        <w:t xml:space="preserve"> </w:t>
      </w:r>
      <w:r w:rsidRPr="008232AA">
        <w:t>all</w:t>
      </w:r>
      <w:r w:rsidRPr="008232AA">
        <w:rPr>
          <w:spacing w:val="-4"/>
        </w:rPr>
        <w:t xml:space="preserve"> </w:t>
      </w:r>
      <w:r w:rsidRPr="008232AA">
        <w:t>relevant</w:t>
      </w:r>
      <w:r w:rsidRPr="008232AA">
        <w:rPr>
          <w:spacing w:val="-4"/>
        </w:rPr>
        <w:t xml:space="preserve"> </w:t>
      </w:r>
      <w:r w:rsidRPr="008232AA">
        <w:t>laws</w:t>
      </w:r>
      <w:r w:rsidRPr="008232AA">
        <w:rPr>
          <w:spacing w:val="-4"/>
        </w:rPr>
        <w:t xml:space="preserve"> </w:t>
      </w:r>
      <w:r w:rsidRPr="008232AA">
        <w:t>and</w:t>
      </w:r>
      <w:r w:rsidRPr="008232AA">
        <w:rPr>
          <w:spacing w:val="-4"/>
        </w:rPr>
        <w:t xml:space="preserve"> </w:t>
      </w:r>
      <w:r w:rsidRPr="008232AA">
        <w:t>regulations</w:t>
      </w:r>
      <w:r w:rsidR="00341932" w:rsidRPr="008232AA">
        <w:t xml:space="preserve"> -</w:t>
      </w:r>
      <w:r w:rsidRPr="008232AA">
        <w:rPr>
          <w:spacing w:val="-4"/>
        </w:rPr>
        <w:t xml:space="preserve"> </w:t>
      </w:r>
      <w:r w:rsidRPr="008232AA">
        <w:t>Frome</w:t>
      </w:r>
      <w:r w:rsidRPr="008232AA">
        <w:rPr>
          <w:spacing w:val="-4"/>
        </w:rPr>
        <w:t xml:space="preserve"> </w:t>
      </w:r>
      <w:r w:rsidRPr="008232AA">
        <w:t>Town</w:t>
      </w:r>
      <w:r w:rsidRPr="008232AA">
        <w:rPr>
          <w:spacing w:val="-4"/>
        </w:rPr>
        <w:t xml:space="preserve"> </w:t>
      </w:r>
      <w:r w:rsidRPr="008232AA">
        <w:t>Council reserves the right to request sight of the organisation’s policies</w:t>
      </w:r>
    </w:p>
    <w:p w14:paraId="37EEB548" w14:textId="77777777" w:rsidR="00750C18" w:rsidRPr="008232AA" w:rsidRDefault="00750C18" w:rsidP="003339F1">
      <w:pPr>
        <w:pStyle w:val="BodyText"/>
        <w:kinsoku w:val="0"/>
        <w:overflowPunct w:val="0"/>
        <w:spacing w:line="259" w:lineRule="auto"/>
        <w:ind w:right="174" w:firstLine="0"/>
      </w:pPr>
    </w:p>
    <w:p w14:paraId="3466BE10" w14:textId="4A4F43FE" w:rsidR="00161CD4" w:rsidRPr="008232AA" w:rsidRDefault="00CA2812" w:rsidP="003339F1">
      <w:pPr>
        <w:pStyle w:val="BodyText"/>
        <w:kinsoku w:val="0"/>
        <w:overflowPunct w:val="0"/>
        <w:spacing w:line="259" w:lineRule="auto"/>
        <w:ind w:right="174" w:firstLine="0"/>
      </w:pPr>
      <w:r w:rsidRPr="008232AA">
        <w:t>Full a</w:t>
      </w:r>
      <w:r w:rsidR="00161CD4" w:rsidRPr="008232AA">
        <w:t xml:space="preserve">pplications will be </w:t>
      </w:r>
      <w:r w:rsidR="00F95659" w:rsidRPr="008232AA">
        <w:rPr>
          <w:b/>
          <w:bCs/>
        </w:rPr>
        <w:t>scored</w:t>
      </w:r>
      <w:r w:rsidR="00F95659" w:rsidRPr="008232AA">
        <w:t xml:space="preserve"> against the following criteria: </w:t>
      </w:r>
    </w:p>
    <w:p w14:paraId="48811AF7" w14:textId="77777777" w:rsidR="00532528" w:rsidRPr="008232AA" w:rsidRDefault="00532528" w:rsidP="003339F1">
      <w:pPr>
        <w:pStyle w:val="BodyText"/>
        <w:kinsoku w:val="0"/>
        <w:overflowPunct w:val="0"/>
        <w:spacing w:line="259" w:lineRule="auto"/>
        <w:ind w:right="174" w:firstLine="0"/>
      </w:pPr>
    </w:p>
    <w:p w14:paraId="3C16A819" w14:textId="7AAFF4F8" w:rsidR="00F95659" w:rsidRPr="008232AA" w:rsidRDefault="006E10E4" w:rsidP="006E10E4">
      <w:pPr>
        <w:pStyle w:val="BodyText"/>
        <w:numPr>
          <w:ilvl w:val="0"/>
          <w:numId w:val="7"/>
        </w:numPr>
        <w:kinsoku w:val="0"/>
        <w:overflowPunct w:val="0"/>
        <w:spacing w:line="259" w:lineRule="auto"/>
        <w:ind w:right="174"/>
      </w:pPr>
      <w:r w:rsidRPr="008232AA">
        <w:t>Evidence of need for the project</w:t>
      </w:r>
    </w:p>
    <w:p w14:paraId="33A4A4B5" w14:textId="31F90101" w:rsidR="006E10E4" w:rsidRPr="008232AA" w:rsidRDefault="006E10E4" w:rsidP="006E10E4">
      <w:pPr>
        <w:pStyle w:val="BodyText"/>
        <w:numPr>
          <w:ilvl w:val="0"/>
          <w:numId w:val="7"/>
        </w:numPr>
        <w:kinsoku w:val="0"/>
        <w:overflowPunct w:val="0"/>
        <w:spacing w:line="259" w:lineRule="auto"/>
        <w:ind w:right="174"/>
      </w:pPr>
      <w:r w:rsidRPr="008232AA">
        <w:t xml:space="preserve">Impact for Frome’s residents </w:t>
      </w:r>
    </w:p>
    <w:p w14:paraId="44EED6E5" w14:textId="6582949C" w:rsidR="00791BE3" w:rsidRPr="008232AA" w:rsidRDefault="00791BE3" w:rsidP="006E10E4">
      <w:pPr>
        <w:pStyle w:val="BodyText"/>
        <w:numPr>
          <w:ilvl w:val="0"/>
          <w:numId w:val="7"/>
        </w:numPr>
        <w:kinsoku w:val="0"/>
        <w:overflowPunct w:val="0"/>
        <w:spacing w:line="259" w:lineRule="auto"/>
        <w:ind w:right="174"/>
      </w:pPr>
      <w:r w:rsidRPr="008232AA">
        <w:t>Approach to partnership working</w:t>
      </w:r>
    </w:p>
    <w:p w14:paraId="634A443C" w14:textId="09D7737E" w:rsidR="00791BE3" w:rsidRPr="008232AA" w:rsidRDefault="00E47F39" w:rsidP="006E10E4">
      <w:pPr>
        <w:pStyle w:val="BodyText"/>
        <w:numPr>
          <w:ilvl w:val="0"/>
          <w:numId w:val="7"/>
        </w:numPr>
        <w:kinsoku w:val="0"/>
        <w:overflowPunct w:val="0"/>
        <w:spacing w:line="259" w:lineRule="auto"/>
        <w:ind w:right="174"/>
      </w:pPr>
      <w:r w:rsidRPr="008232AA">
        <w:t>Accessibility or the removal of reasonable barriers to participation</w:t>
      </w:r>
    </w:p>
    <w:p w14:paraId="3BD22B07" w14:textId="4313343B" w:rsidR="00E47F39" w:rsidRPr="008232AA" w:rsidRDefault="00FA5BCA" w:rsidP="006E10E4">
      <w:pPr>
        <w:pStyle w:val="BodyText"/>
        <w:numPr>
          <w:ilvl w:val="0"/>
          <w:numId w:val="7"/>
        </w:numPr>
        <w:kinsoku w:val="0"/>
        <w:overflowPunct w:val="0"/>
        <w:spacing w:line="259" w:lineRule="auto"/>
        <w:ind w:right="174"/>
      </w:pPr>
      <w:r w:rsidRPr="008232AA">
        <w:t>Evaluation of impact</w:t>
      </w:r>
    </w:p>
    <w:p w14:paraId="4DEA2DC6" w14:textId="315E60F6" w:rsidR="00FA5BCA" w:rsidRPr="008232AA" w:rsidRDefault="002C671F" w:rsidP="006E10E4">
      <w:pPr>
        <w:pStyle w:val="BodyText"/>
        <w:numPr>
          <w:ilvl w:val="0"/>
          <w:numId w:val="7"/>
        </w:numPr>
        <w:kinsoku w:val="0"/>
        <w:overflowPunct w:val="0"/>
        <w:spacing w:line="259" w:lineRule="auto"/>
        <w:ind w:right="174"/>
      </w:pPr>
      <w:r w:rsidRPr="008232AA">
        <w:t>Legacy planning</w:t>
      </w:r>
    </w:p>
    <w:p w14:paraId="05001A71" w14:textId="77777777" w:rsidR="00F95659" w:rsidRPr="008232AA" w:rsidRDefault="00F95659" w:rsidP="003339F1">
      <w:pPr>
        <w:pStyle w:val="BodyText"/>
        <w:kinsoku w:val="0"/>
        <w:overflowPunct w:val="0"/>
        <w:spacing w:line="259" w:lineRule="auto"/>
        <w:ind w:right="174" w:firstLine="0"/>
      </w:pPr>
    </w:p>
    <w:p w14:paraId="7664AFA9" w14:textId="01A34D71" w:rsidR="008E62F0" w:rsidRPr="008232AA" w:rsidRDefault="008E62F0" w:rsidP="004A1BB0">
      <w:pPr>
        <w:pStyle w:val="BodyText"/>
        <w:kinsoku w:val="0"/>
        <w:overflowPunct w:val="0"/>
        <w:spacing w:line="259" w:lineRule="auto"/>
        <w:ind w:right="174" w:firstLine="0"/>
        <w:rPr>
          <w:b/>
          <w:bCs/>
        </w:rPr>
      </w:pPr>
      <w:r w:rsidRPr="008232AA">
        <w:rPr>
          <w:b/>
          <w:bCs/>
        </w:rPr>
        <w:t>Decision making</w:t>
      </w:r>
    </w:p>
    <w:p w14:paraId="264F23BC" w14:textId="77777777" w:rsidR="008E62F0" w:rsidRPr="008232AA" w:rsidRDefault="008E62F0" w:rsidP="004A1BB0">
      <w:pPr>
        <w:pStyle w:val="BodyText"/>
        <w:kinsoku w:val="0"/>
        <w:overflowPunct w:val="0"/>
        <w:spacing w:line="259" w:lineRule="auto"/>
        <w:ind w:right="174" w:firstLine="0"/>
      </w:pPr>
    </w:p>
    <w:p w14:paraId="7EC1D6F8" w14:textId="6873F066" w:rsidR="002C671F" w:rsidRPr="008232AA" w:rsidRDefault="00AB622B" w:rsidP="004A1BB0">
      <w:pPr>
        <w:pStyle w:val="BodyText"/>
        <w:kinsoku w:val="0"/>
        <w:overflowPunct w:val="0"/>
        <w:spacing w:line="259" w:lineRule="auto"/>
        <w:ind w:right="174" w:firstLine="0"/>
      </w:pPr>
      <w:r w:rsidRPr="008232AA">
        <w:t>The combined scores of the Advisory Panel and the Grants Committee</w:t>
      </w:r>
      <w:r w:rsidR="004A1BB0" w:rsidRPr="008232AA">
        <w:t xml:space="preserve"> will guide decision-making</w:t>
      </w:r>
      <w:r w:rsidRPr="008232AA">
        <w:t xml:space="preserve">. </w:t>
      </w:r>
      <w:r w:rsidR="00F95659" w:rsidRPr="008232AA">
        <w:t xml:space="preserve">The Committee will also </w:t>
      </w:r>
      <w:proofErr w:type="gramStart"/>
      <w:r w:rsidR="00F95659" w:rsidRPr="008232AA">
        <w:t>take into account</w:t>
      </w:r>
      <w:proofErr w:type="gramEnd"/>
      <w:r w:rsidR="004A1BB0" w:rsidRPr="008232AA">
        <w:t xml:space="preserve"> other factors such as an organisation</w:t>
      </w:r>
      <w:r w:rsidR="00AC063D" w:rsidRPr="008232AA">
        <w:t>’</w:t>
      </w:r>
      <w:r w:rsidR="004A1BB0" w:rsidRPr="008232AA">
        <w:t>s access to unrestricted funds as evidenced in their accounts</w:t>
      </w:r>
      <w:r w:rsidR="00034C3C">
        <w:t xml:space="preserve">, or </w:t>
      </w:r>
      <w:r w:rsidR="008F7429">
        <w:t xml:space="preserve">resources such as </w:t>
      </w:r>
      <w:r w:rsidR="00A01046">
        <w:t xml:space="preserve">number of </w:t>
      </w:r>
      <w:r w:rsidR="008F7429">
        <w:t>staff members</w:t>
      </w:r>
      <w:r w:rsidR="004A1BB0" w:rsidRPr="008232AA">
        <w:t xml:space="preserve">. </w:t>
      </w:r>
      <w:r w:rsidRPr="008232AA">
        <w:t>The Grants Committee will have final decision-making responsibility.</w:t>
      </w:r>
    </w:p>
    <w:p w14:paraId="1A76F869" w14:textId="77777777" w:rsidR="00AC063D" w:rsidRPr="008232AA" w:rsidRDefault="00AC063D" w:rsidP="004A1BB0">
      <w:pPr>
        <w:pStyle w:val="BodyText"/>
        <w:kinsoku w:val="0"/>
        <w:overflowPunct w:val="0"/>
        <w:spacing w:line="259" w:lineRule="auto"/>
        <w:ind w:right="174" w:firstLine="0"/>
      </w:pPr>
    </w:p>
    <w:p w14:paraId="542B5123" w14:textId="2CCB0A4F" w:rsidR="00AC063D" w:rsidRPr="008232AA" w:rsidRDefault="00F25239" w:rsidP="004A1BB0">
      <w:pPr>
        <w:pStyle w:val="BodyText"/>
        <w:kinsoku w:val="0"/>
        <w:overflowPunct w:val="0"/>
        <w:spacing w:line="259" w:lineRule="auto"/>
        <w:ind w:right="174" w:firstLine="0"/>
      </w:pPr>
      <w:r w:rsidRPr="008232AA">
        <w:t xml:space="preserve">Decisions to award grant funding will be taken at a public Committee meeting. The </w:t>
      </w:r>
      <w:r w:rsidR="00E173FE" w:rsidRPr="008232AA">
        <w:t>full list of applicants and their projects</w:t>
      </w:r>
      <w:r w:rsidRPr="008232AA">
        <w:t xml:space="preserve"> will be summarised, Councillors will hold a short</w:t>
      </w:r>
      <w:r w:rsidR="73D97211">
        <w:t>,</w:t>
      </w:r>
      <w:r w:rsidRPr="008232AA">
        <w:t xml:space="preserve"> closed discussion and then return to the public setting to vote on </w:t>
      </w:r>
      <w:r w:rsidR="00E173FE" w:rsidRPr="008232AA">
        <w:t xml:space="preserve">which projects will be awarded grant funding and the amounts. </w:t>
      </w:r>
      <w:r w:rsidR="003C5282" w:rsidRPr="008232AA">
        <w:t>Organisations are welcome to attend but will not have the opportunity to answer any questions or make any statements – the Expression of Interest stage having allowed for clarification</w:t>
      </w:r>
      <w:r w:rsidR="00341932" w:rsidRPr="008232AA">
        <w:t xml:space="preserve"> and detail to be shared</w:t>
      </w:r>
      <w:r w:rsidR="003C5282" w:rsidRPr="008232AA">
        <w:t xml:space="preserve"> ahead of the </w:t>
      </w:r>
      <w:r w:rsidR="00341932" w:rsidRPr="008232AA">
        <w:t xml:space="preserve">submission. </w:t>
      </w:r>
    </w:p>
    <w:p w14:paraId="3033A759" w14:textId="77777777" w:rsidR="003339F1" w:rsidRPr="008232AA" w:rsidRDefault="003339F1" w:rsidP="003339F1">
      <w:pPr>
        <w:pStyle w:val="BodyText"/>
        <w:kinsoku w:val="0"/>
        <w:overflowPunct w:val="0"/>
        <w:spacing w:line="259" w:lineRule="auto"/>
        <w:ind w:right="174" w:firstLine="0"/>
      </w:pPr>
    </w:p>
    <w:p w14:paraId="19F9CFF9" w14:textId="46645324" w:rsidR="007D45BB" w:rsidRPr="008232AA" w:rsidRDefault="007D45BB">
      <w:pPr>
        <w:pStyle w:val="BodyText"/>
        <w:kinsoku w:val="0"/>
        <w:overflowPunct w:val="0"/>
        <w:spacing w:before="10"/>
        <w:ind w:firstLine="0"/>
      </w:pPr>
    </w:p>
    <w:p w14:paraId="620DDC3A" w14:textId="6697959C" w:rsidR="00341932" w:rsidRPr="008232AA" w:rsidRDefault="00341932">
      <w:pPr>
        <w:pStyle w:val="BodyText"/>
        <w:kinsoku w:val="0"/>
        <w:overflowPunct w:val="0"/>
        <w:spacing w:before="10"/>
        <w:ind w:firstLine="0"/>
        <w:rPr>
          <w:b/>
          <w:bCs/>
        </w:rPr>
      </w:pPr>
      <w:r w:rsidRPr="008232AA">
        <w:rPr>
          <w:b/>
          <w:bCs/>
        </w:rPr>
        <w:t xml:space="preserve">Terms and Conditions </w:t>
      </w:r>
    </w:p>
    <w:p w14:paraId="6AE01218" w14:textId="77777777" w:rsidR="00757D70" w:rsidRPr="008232AA" w:rsidRDefault="00757D70" w:rsidP="00715A4F">
      <w:pPr>
        <w:pStyle w:val="BodyText"/>
        <w:kinsoku w:val="0"/>
        <w:overflowPunct w:val="0"/>
        <w:spacing w:line="259" w:lineRule="auto"/>
        <w:ind w:right="174" w:firstLine="0"/>
      </w:pPr>
    </w:p>
    <w:p w14:paraId="2EDDC850" w14:textId="2FC145BC" w:rsidR="007D45BB" w:rsidRPr="008232AA" w:rsidRDefault="00A62C24" w:rsidP="00715A4F">
      <w:pPr>
        <w:pStyle w:val="BodyText"/>
        <w:kinsoku w:val="0"/>
        <w:overflowPunct w:val="0"/>
        <w:spacing w:line="256" w:lineRule="auto"/>
        <w:ind w:firstLine="0"/>
      </w:pPr>
      <w:r w:rsidRPr="008232AA">
        <w:t>Grants awarded by FTC are public money, collected as part of the precept and we are accountable</w:t>
      </w:r>
      <w:r w:rsidRPr="008232AA">
        <w:rPr>
          <w:spacing w:val="-3"/>
        </w:rPr>
        <w:t xml:space="preserve"> </w:t>
      </w:r>
      <w:r w:rsidRPr="008232AA">
        <w:t>to</w:t>
      </w:r>
      <w:r w:rsidRPr="008232AA">
        <w:rPr>
          <w:spacing w:val="-3"/>
        </w:rPr>
        <w:t xml:space="preserve"> </w:t>
      </w:r>
      <w:r w:rsidRPr="008232AA">
        <w:t>local</w:t>
      </w:r>
      <w:r w:rsidRPr="008232AA">
        <w:rPr>
          <w:spacing w:val="-3"/>
        </w:rPr>
        <w:t xml:space="preserve"> </w:t>
      </w:r>
      <w:r w:rsidRPr="008232AA">
        <w:t>people</w:t>
      </w:r>
      <w:r w:rsidRPr="008232AA">
        <w:rPr>
          <w:spacing w:val="-3"/>
        </w:rPr>
        <w:t xml:space="preserve"> </w:t>
      </w:r>
      <w:r w:rsidRPr="008232AA">
        <w:t>for</w:t>
      </w:r>
      <w:r w:rsidRPr="008232AA">
        <w:rPr>
          <w:spacing w:val="-3"/>
        </w:rPr>
        <w:t xml:space="preserve"> </w:t>
      </w:r>
      <w:r w:rsidRPr="008232AA">
        <w:t>all</w:t>
      </w:r>
      <w:r w:rsidRPr="008232AA">
        <w:rPr>
          <w:spacing w:val="-3"/>
        </w:rPr>
        <w:t xml:space="preserve"> </w:t>
      </w:r>
      <w:r w:rsidRPr="008232AA">
        <w:t>expenditure.</w:t>
      </w:r>
      <w:r w:rsidR="002E0694" w:rsidRPr="008232AA">
        <w:rPr>
          <w:spacing w:val="40"/>
        </w:rPr>
        <w:t xml:space="preserve"> </w:t>
      </w:r>
      <w:r w:rsidRPr="008232AA">
        <w:t>When</w:t>
      </w:r>
      <w:r w:rsidRPr="008232AA">
        <w:rPr>
          <w:spacing w:val="-3"/>
        </w:rPr>
        <w:t xml:space="preserve"> </w:t>
      </w:r>
      <w:r w:rsidRPr="008232AA">
        <w:t>accepting</w:t>
      </w:r>
      <w:r w:rsidRPr="008232AA">
        <w:rPr>
          <w:spacing w:val="-3"/>
        </w:rPr>
        <w:t xml:space="preserve"> </w:t>
      </w:r>
      <w:r w:rsidRPr="008232AA">
        <w:t>the</w:t>
      </w:r>
      <w:r w:rsidRPr="008232AA">
        <w:rPr>
          <w:spacing w:val="-3"/>
        </w:rPr>
        <w:t xml:space="preserve"> </w:t>
      </w:r>
      <w:r w:rsidRPr="008232AA">
        <w:t>grant</w:t>
      </w:r>
      <w:r w:rsidR="00BC3F5C" w:rsidRPr="008232AA">
        <w:t>,</w:t>
      </w:r>
      <w:r w:rsidRPr="008232AA">
        <w:rPr>
          <w:spacing w:val="-3"/>
        </w:rPr>
        <w:t xml:space="preserve"> </w:t>
      </w:r>
      <w:r w:rsidRPr="008232AA">
        <w:t>you</w:t>
      </w:r>
      <w:r w:rsidRPr="008232AA">
        <w:rPr>
          <w:spacing w:val="-3"/>
        </w:rPr>
        <w:t xml:space="preserve"> </w:t>
      </w:r>
      <w:r w:rsidRPr="008232AA">
        <w:t>are</w:t>
      </w:r>
      <w:r w:rsidRPr="008232AA">
        <w:rPr>
          <w:spacing w:val="-3"/>
        </w:rPr>
        <w:t xml:space="preserve"> </w:t>
      </w:r>
      <w:r w:rsidRPr="008232AA">
        <w:t>agreeing</w:t>
      </w:r>
      <w:r w:rsidRPr="008232AA">
        <w:rPr>
          <w:spacing w:val="-3"/>
        </w:rPr>
        <w:t xml:space="preserve"> </w:t>
      </w:r>
      <w:r w:rsidRPr="008232AA">
        <w:t xml:space="preserve">to the </w:t>
      </w:r>
      <w:r w:rsidR="008E62F0" w:rsidRPr="008232AA">
        <w:t>following expectations</w:t>
      </w:r>
      <w:r w:rsidRPr="008232AA">
        <w:t>:</w:t>
      </w:r>
    </w:p>
    <w:p w14:paraId="56CA8714" w14:textId="77777777" w:rsidR="00BC3F5C" w:rsidRPr="008232AA" w:rsidRDefault="00BC3F5C" w:rsidP="00715A4F">
      <w:pPr>
        <w:pStyle w:val="BodyText"/>
        <w:kinsoku w:val="0"/>
        <w:overflowPunct w:val="0"/>
        <w:spacing w:line="256" w:lineRule="auto"/>
        <w:ind w:firstLine="0"/>
      </w:pPr>
    </w:p>
    <w:p w14:paraId="0D5A7B15" w14:textId="77777777" w:rsidR="007D45BB" w:rsidRPr="008232AA" w:rsidRDefault="00A62C24" w:rsidP="00BC3F5C">
      <w:pPr>
        <w:pStyle w:val="ListParagraph"/>
        <w:numPr>
          <w:ilvl w:val="0"/>
          <w:numId w:val="1"/>
        </w:numPr>
        <w:tabs>
          <w:tab w:val="left" w:pos="567"/>
        </w:tabs>
        <w:kinsoku w:val="0"/>
        <w:overflowPunct w:val="0"/>
        <w:spacing w:line="273" w:lineRule="exact"/>
        <w:ind w:hanging="477"/>
        <w:rPr>
          <w:spacing w:val="-2"/>
          <w:w w:val="105"/>
        </w:rPr>
      </w:pPr>
      <w:r w:rsidRPr="008232AA">
        <w:rPr>
          <w:w w:val="105"/>
        </w:rPr>
        <w:t>Monitoring</w:t>
      </w:r>
      <w:r w:rsidRPr="008232AA">
        <w:rPr>
          <w:spacing w:val="24"/>
          <w:w w:val="105"/>
        </w:rPr>
        <w:t xml:space="preserve"> </w:t>
      </w:r>
      <w:r w:rsidRPr="008232AA">
        <w:rPr>
          <w:w w:val="105"/>
        </w:rPr>
        <w:t>and</w:t>
      </w:r>
      <w:r w:rsidRPr="008232AA">
        <w:rPr>
          <w:spacing w:val="25"/>
          <w:w w:val="105"/>
        </w:rPr>
        <w:t xml:space="preserve"> </w:t>
      </w:r>
      <w:r w:rsidRPr="008232AA">
        <w:rPr>
          <w:spacing w:val="-2"/>
          <w:w w:val="105"/>
        </w:rPr>
        <w:t>Reporting</w:t>
      </w:r>
    </w:p>
    <w:p w14:paraId="63309C2F" w14:textId="50EB7244" w:rsidR="007D45BB" w:rsidRPr="008232AA" w:rsidRDefault="00A62C24" w:rsidP="00715A4F">
      <w:pPr>
        <w:pStyle w:val="BodyText"/>
        <w:kinsoku w:val="0"/>
        <w:overflowPunct w:val="0"/>
        <w:spacing w:line="242" w:lineRule="auto"/>
        <w:ind w:firstLine="0"/>
      </w:pPr>
      <w:r w:rsidRPr="008232AA">
        <w:t>Organisations receiving grants are required to report on how the funds are spent against the project</w:t>
      </w:r>
      <w:r w:rsidRPr="008232AA">
        <w:rPr>
          <w:spacing w:val="-3"/>
        </w:rPr>
        <w:t xml:space="preserve"> </w:t>
      </w:r>
      <w:r w:rsidRPr="008232AA">
        <w:t>criteria</w:t>
      </w:r>
      <w:r w:rsidRPr="008232AA">
        <w:rPr>
          <w:spacing w:val="-3"/>
        </w:rPr>
        <w:t xml:space="preserve"> </w:t>
      </w:r>
      <w:r w:rsidRPr="008232AA">
        <w:t>and</w:t>
      </w:r>
      <w:r w:rsidRPr="008232AA">
        <w:rPr>
          <w:spacing w:val="-3"/>
        </w:rPr>
        <w:t xml:space="preserve"> </w:t>
      </w:r>
      <w:r w:rsidRPr="008232AA">
        <w:t>budget</w:t>
      </w:r>
      <w:r w:rsidRPr="008232AA">
        <w:rPr>
          <w:spacing w:val="-3"/>
        </w:rPr>
        <w:t xml:space="preserve"> </w:t>
      </w:r>
      <w:r w:rsidRPr="008232AA">
        <w:t>breakdown.</w:t>
      </w:r>
      <w:r w:rsidRPr="008232AA">
        <w:rPr>
          <w:spacing w:val="-3"/>
        </w:rPr>
        <w:t xml:space="preserve"> </w:t>
      </w:r>
      <w:r w:rsidRPr="008232AA">
        <w:t>A</w:t>
      </w:r>
      <w:r w:rsidRPr="008232AA">
        <w:rPr>
          <w:spacing w:val="-3"/>
        </w:rPr>
        <w:t xml:space="preserve"> </w:t>
      </w:r>
      <w:r w:rsidRPr="008232AA">
        <w:t>form</w:t>
      </w:r>
      <w:r w:rsidRPr="008232AA">
        <w:rPr>
          <w:spacing w:val="-3"/>
        </w:rPr>
        <w:t xml:space="preserve"> </w:t>
      </w:r>
      <w:r w:rsidRPr="008232AA">
        <w:t>will</w:t>
      </w:r>
      <w:r w:rsidRPr="008232AA">
        <w:rPr>
          <w:spacing w:val="-3"/>
        </w:rPr>
        <w:t xml:space="preserve"> </w:t>
      </w:r>
      <w:r w:rsidRPr="008232AA">
        <w:t>be</w:t>
      </w:r>
      <w:r w:rsidRPr="008232AA">
        <w:rPr>
          <w:spacing w:val="-3"/>
        </w:rPr>
        <w:t xml:space="preserve"> </w:t>
      </w:r>
      <w:r w:rsidR="00BC3F5C" w:rsidRPr="008232AA">
        <w:t>provided,</w:t>
      </w:r>
      <w:r w:rsidRPr="008232AA">
        <w:rPr>
          <w:spacing w:val="-3"/>
        </w:rPr>
        <w:t xml:space="preserve"> </w:t>
      </w:r>
      <w:r w:rsidRPr="008232AA">
        <w:t>and</w:t>
      </w:r>
      <w:r w:rsidRPr="008232AA">
        <w:rPr>
          <w:spacing w:val="-3"/>
        </w:rPr>
        <w:t xml:space="preserve"> </w:t>
      </w:r>
      <w:r w:rsidRPr="008232AA">
        <w:t>you</w:t>
      </w:r>
      <w:r w:rsidRPr="008232AA">
        <w:rPr>
          <w:spacing w:val="-3"/>
        </w:rPr>
        <w:t xml:space="preserve"> </w:t>
      </w:r>
      <w:r w:rsidRPr="008232AA">
        <w:t>will</w:t>
      </w:r>
      <w:r w:rsidRPr="008232AA">
        <w:rPr>
          <w:spacing w:val="-3"/>
        </w:rPr>
        <w:t xml:space="preserve"> </w:t>
      </w:r>
      <w:r w:rsidRPr="008232AA">
        <w:t>be</w:t>
      </w:r>
      <w:r w:rsidRPr="008232AA">
        <w:rPr>
          <w:spacing w:val="-3"/>
        </w:rPr>
        <w:t xml:space="preserve"> </w:t>
      </w:r>
      <w:r w:rsidRPr="008232AA">
        <w:t>notified</w:t>
      </w:r>
      <w:r w:rsidRPr="008232AA">
        <w:rPr>
          <w:spacing w:val="-3"/>
        </w:rPr>
        <w:t xml:space="preserve"> </w:t>
      </w:r>
      <w:r w:rsidRPr="008232AA">
        <w:t>of</w:t>
      </w:r>
      <w:r w:rsidRPr="008232AA">
        <w:rPr>
          <w:spacing w:val="-3"/>
        </w:rPr>
        <w:t xml:space="preserve"> </w:t>
      </w:r>
      <w:r w:rsidRPr="008232AA">
        <w:t>the date by which it must be completed and returned.</w:t>
      </w:r>
    </w:p>
    <w:p w14:paraId="5AE4A2D2" w14:textId="77777777" w:rsidR="007D45BB" w:rsidRPr="008232AA" w:rsidRDefault="007D45BB">
      <w:pPr>
        <w:pStyle w:val="BodyText"/>
        <w:kinsoku w:val="0"/>
        <w:overflowPunct w:val="0"/>
        <w:spacing w:before="4"/>
        <w:ind w:firstLine="0"/>
      </w:pPr>
    </w:p>
    <w:p w14:paraId="104733C6" w14:textId="77777777" w:rsidR="007D45BB" w:rsidRPr="008232AA" w:rsidRDefault="00A62C24" w:rsidP="00715A4F">
      <w:pPr>
        <w:pStyle w:val="BodyText"/>
        <w:kinsoku w:val="0"/>
        <w:overflowPunct w:val="0"/>
        <w:ind w:firstLine="0"/>
      </w:pPr>
      <w:r w:rsidRPr="008232AA">
        <w:t>Frome</w:t>
      </w:r>
      <w:r w:rsidRPr="008232AA">
        <w:rPr>
          <w:spacing w:val="-3"/>
        </w:rPr>
        <w:t xml:space="preserve"> </w:t>
      </w:r>
      <w:r w:rsidRPr="008232AA">
        <w:t>Town</w:t>
      </w:r>
      <w:r w:rsidRPr="008232AA">
        <w:rPr>
          <w:spacing w:val="-3"/>
        </w:rPr>
        <w:t xml:space="preserve"> </w:t>
      </w:r>
      <w:r w:rsidRPr="008232AA">
        <w:t>Council</w:t>
      </w:r>
      <w:r w:rsidRPr="008232AA">
        <w:rPr>
          <w:spacing w:val="-3"/>
        </w:rPr>
        <w:t xml:space="preserve"> </w:t>
      </w:r>
      <w:r w:rsidRPr="008232AA">
        <w:t>representatives</w:t>
      </w:r>
      <w:r w:rsidRPr="008232AA">
        <w:rPr>
          <w:spacing w:val="-3"/>
        </w:rPr>
        <w:t xml:space="preserve"> </w:t>
      </w:r>
      <w:r w:rsidRPr="008232AA">
        <w:t>may</w:t>
      </w:r>
      <w:r w:rsidRPr="008232AA">
        <w:rPr>
          <w:spacing w:val="-3"/>
        </w:rPr>
        <w:t xml:space="preserve"> </w:t>
      </w:r>
      <w:r w:rsidRPr="008232AA">
        <w:t>request</w:t>
      </w:r>
      <w:r w:rsidRPr="008232AA">
        <w:rPr>
          <w:spacing w:val="-3"/>
        </w:rPr>
        <w:t xml:space="preserve"> </w:t>
      </w:r>
      <w:r w:rsidRPr="008232AA">
        <w:t>to</w:t>
      </w:r>
      <w:r w:rsidRPr="008232AA">
        <w:rPr>
          <w:spacing w:val="-3"/>
        </w:rPr>
        <w:t xml:space="preserve"> </w:t>
      </w:r>
      <w:r w:rsidRPr="008232AA">
        <w:t>visit</w:t>
      </w:r>
      <w:r w:rsidRPr="008232AA">
        <w:rPr>
          <w:spacing w:val="-3"/>
        </w:rPr>
        <w:t xml:space="preserve"> </w:t>
      </w:r>
      <w:r w:rsidRPr="008232AA">
        <w:t>the</w:t>
      </w:r>
      <w:r w:rsidRPr="008232AA">
        <w:rPr>
          <w:spacing w:val="-3"/>
        </w:rPr>
        <w:t xml:space="preserve"> </w:t>
      </w:r>
      <w:r w:rsidRPr="008232AA">
        <w:t>project</w:t>
      </w:r>
      <w:r w:rsidRPr="008232AA">
        <w:rPr>
          <w:spacing w:val="-4"/>
        </w:rPr>
        <w:t xml:space="preserve"> </w:t>
      </w:r>
      <w:r w:rsidRPr="008232AA">
        <w:t>and</w:t>
      </w:r>
      <w:r w:rsidRPr="008232AA">
        <w:rPr>
          <w:spacing w:val="-3"/>
        </w:rPr>
        <w:t xml:space="preserve"> </w:t>
      </w:r>
      <w:r w:rsidRPr="008232AA">
        <w:t>to</w:t>
      </w:r>
      <w:r w:rsidRPr="008232AA">
        <w:rPr>
          <w:spacing w:val="-3"/>
        </w:rPr>
        <w:t xml:space="preserve"> </w:t>
      </w:r>
      <w:r w:rsidRPr="008232AA">
        <w:t>talk</w:t>
      </w:r>
      <w:r w:rsidRPr="008232AA">
        <w:rPr>
          <w:spacing w:val="-3"/>
        </w:rPr>
        <w:t xml:space="preserve"> </w:t>
      </w:r>
      <w:r w:rsidRPr="008232AA">
        <w:t>to</w:t>
      </w:r>
      <w:r w:rsidRPr="008232AA">
        <w:rPr>
          <w:spacing w:val="-3"/>
        </w:rPr>
        <w:t xml:space="preserve"> </w:t>
      </w:r>
      <w:r w:rsidRPr="008232AA">
        <w:t>staff</w:t>
      </w:r>
      <w:r w:rsidRPr="008232AA">
        <w:rPr>
          <w:spacing w:val="-3"/>
        </w:rPr>
        <w:t xml:space="preserve"> </w:t>
      </w:r>
      <w:r w:rsidRPr="008232AA">
        <w:t>and participants to gain a better understanding of its merits and benefits to local people.</w:t>
      </w:r>
    </w:p>
    <w:p w14:paraId="1699F279" w14:textId="77777777" w:rsidR="007D45BB" w:rsidRPr="008232AA" w:rsidRDefault="007D45BB">
      <w:pPr>
        <w:pStyle w:val="BodyText"/>
        <w:kinsoku w:val="0"/>
        <w:overflowPunct w:val="0"/>
        <w:spacing w:before="10"/>
        <w:ind w:firstLine="0"/>
      </w:pPr>
    </w:p>
    <w:p w14:paraId="7584F735" w14:textId="77777777" w:rsidR="00BD492F" w:rsidRPr="008232AA" w:rsidRDefault="00BD492F">
      <w:pPr>
        <w:pStyle w:val="BodyText"/>
        <w:kinsoku w:val="0"/>
        <w:overflowPunct w:val="0"/>
        <w:spacing w:before="10"/>
        <w:ind w:firstLine="0"/>
      </w:pPr>
    </w:p>
    <w:p w14:paraId="2AF7C0A2" w14:textId="77777777" w:rsidR="007D45BB" w:rsidRPr="008232AA" w:rsidRDefault="00A62C24" w:rsidP="00715A4F">
      <w:pPr>
        <w:pStyle w:val="ListParagraph"/>
        <w:numPr>
          <w:ilvl w:val="0"/>
          <w:numId w:val="1"/>
        </w:numPr>
        <w:tabs>
          <w:tab w:val="left" w:pos="567"/>
        </w:tabs>
        <w:kinsoku w:val="0"/>
        <w:overflowPunct w:val="0"/>
        <w:ind w:left="497" w:hanging="497"/>
        <w:rPr>
          <w:spacing w:val="-2"/>
          <w:w w:val="105"/>
        </w:rPr>
      </w:pPr>
      <w:r w:rsidRPr="008232AA">
        <w:rPr>
          <w:w w:val="105"/>
        </w:rPr>
        <w:t>Payment</w:t>
      </w:r>
      <w:r w:rsidRPr="008232AA">
        <w:rPr>
          <w:spacing w:val="24"/>
          <w:w w:val="105"/>
        </w:rPr>
        <w:t xml:space="preserve"> </w:t>
      </w:r>
      <w:r w:rsidRPr="008232AA">
        <w:rPr>
          <w:spacing w:val="-2"/>
          <w:w w:val="105"/>
        </w:rPr>
        <w:t>Requirements</w:t>
      </w:r>
    </w:p>
    <w:p w14:paraId="7DA5D4EC" w14:textId="77777777" w:rsidR="007D45BB" w:rsidRPr="008232AA" w:rsidRDefault="00A62C24" w:rsidP="00715A4F">
      <w:pPr>
        <w:pStyle w:val="ListParagraph"/>
        <w:numPr>
          <w:ilvl w:val="1"/>
          <w:numId w:val="1"/>
        </w:numPr>
        <w:tabs>
          <w:tab w:val="left" w:pos="567"/>
        </w:tabs>
        <w:kinsoku w:val="0"/>
        <w:overflowPunct w:val="0"/>
        <w:spacing w:before="36"/>
        <w:ind w:hanging="505"/>
        <w:rPr>
          <w:spacing w:val="-4"/>
        </w:rPr>
      </w:pPr>
      <w:r w:rsidRPr="008232AA">
        <w:t xml:space="preserve">Grants should be spent for the purposes stated on the application </w:t>
      </w:r>
      <w:r w:rsidRPr="008232AA">
        <w:rPr>
          <w:spacing w:val="-4"/>
        </w:rPr>
        <w:t>only</w:t>
      </w:r>
    </w:p>
    <w:p w14:paraId="5DE66C46" w14:textId="77777777" w:rsidR="007D45BB" w:rsidRPr="008232AA" w:rsidRDefault="00A62C24" w:rsidP="00715A4F">
      <w:pPr>
        <w:pStyle w:val="ListParagraph"/>
        <w:numPr>
          <w:ilvl w:val="1"/>
          <w:numId w:val="1"/>
        </w:numPr>
        <w:tabs>
          <w:tab w:val="left" w:pos="567"/>
        </w:tabs>
        <w:kinsoku w:val="0"/>
        <w:overflowPunct w:val="0"/>
        <w:spacing w:before="1"/>
        <w:ind w:right="755" w:hanging="505"/>
      </w:pPr>
      <w:r w:rsidRPr="008232AA">
        <w:t>Frome Town Council reserves the right to recall any grant given to an organisation which</w:t>
      </w:r>
      <w:r w:rsidRPr="008232AA">
        <w:rPr>
          <w:spacing w:val="-3"/>
        </w:rPr>
        <w:t xml:space="preserve"> </w:t>
      </w:r>
      <w:r w:rsidRPr="008232AA">
        <w:t>ceases</w:t>
      </w:r>
      <w:r w:rsidRPr="008232AA">
        <w:rPr>
          <w:spacing w:val="-3"/>
        </w:rPr>
        <w:t xml:space="preserve"> </w:t>
      </w:r>
      <w:r w:rsidRPr="008232AA">
        <w:t>to</w:t>
      </w:r>
      <w:r w:rsidRPr="008232AA">
        <w:rPr>
          <w:spacing w:val="-3"/>
        </w:rPr>
        <w:t xml:space="preserve"> </w:t>
      </w:r>
      <w:r w:rsidRPr="008232AA">
        <w:t>operate</w:t>
      </w:r>
      <w:r w:rsidRPr="008232AA">
        <w:rPr>
          <w:spacing w:val="-3"/>
        </w:rPr>
        <w:t xml:space="preserve"> </w:t>
      </w:r>
      <w:r w:rsidRPr="008232AA">
        <w:t>during</w:t>
      </w:r>
      <w:r w:rsidRPr="008232AA">
        <w:rPr>
          <w:spacing w:val="-3"/>
        </w:rPr>
        <w:t xml:space="preserve"> </w:t>
      </w:r>
      <w:r w:rsidRPr="008232AA">
        <w:t>the</w:t>
      </w:r>
      <w:r w:rsidRPr="008232AA">
        <w:rPr>
          <w:spacing w:val="-3"/>
        </w:rPr>
        <w:t xml:space="preserve"> </w:t>
      </w:r>
      <w:r w:rsidRPr="008232AA">
        <w:t>financial</w:t>
      </w:r>
      <w:r w:rsidRPr="008232AA">
        <w:rPr>
          <w:spacing w:val="-3"/>
        </w:rPr>
        <w:t xml:space="preserve"> </w:t>
      </w:r>
      <w:r w:rsidRPr="008232AA">
        <w:t>year</w:t>
      </w:r>
      <w:r w:rsidRPr="008232AA">
        <w:rPr>
          <w:spacing w:val="-3"/>
        </w:rPr>
        <w:t xml:space="preserve"> </w:t>
      </w:r>
      <w:r w:rsidRPr="008232AA">
        <w:t>for</w:t>
      </w:r>
      <w:r w:rsidRPr="008232AA">
        <w:rPr>
          <w:spacing w:val="-3"/>
        </w:rPr>
        <w:t xml:space="preserve"> </w:t>
      </w:r>
      <w:r w:rsidRPr="008232AA">
        <w:t>which</w:t>
      </w:r>
      <w:r w:rsidRPr="008232AA">
        <w:rPr>
          <w:spacing w:val="-3"/>
        </w:rPr>
        <w:t xml:space="preserve"> </w:t>
      </w:r>
      <w:r w:rsidRPr="008232AA">
        <w:t>the</w:t>
      </w:r>
      <w:r w:rsidRPr="008232AA">
        <w:rPr>
          <w:spacing w:val="-3"/>
        </w:rPr>
        <w:t xml:space="preserve"> </w:t>
      </w:r>
      <w:r w:rsidRPr="008232AA">
        <w:t>grant</w:t>
      </w:r>
      <w:r w:rsidRPr="008232AA">
        <w:rPr>
          <w:spacing w:val="-3"/>
        </w:rPr>
        <w:t xml:space="preserve"> </w:t>
      </w:r>
      <w:r w:rsidRPr="008232AA">
        <w:t>has</w:t>
      </w:r>
      <w:r w:rsidRPr="008232AA">
        <w:rPr>
          <w:spacing w:val="-3"/>
        </w:rPr>
        <w:t xml:space="preserve"> </w:t>
      </w:r>
      <w:r w:rsidRPr="008232AA">
        <w:t>been</w:t>
      </w:r>
      <w:r w:rsidRPr="008232AA">
        <w:rPr>
          <w:spacing w:val="-3"/>
        </w:rPr>
        <w:t xml:space="preserve"> </w:t>
      </w:r>
      <w:r w:rsidRPr="008232AA">
        <w:t>given</w:t>
      </w:r>
    </w:p>
    <w:p w14:paraId="6BD4B416" w14:textId="60537C07" w:rsidR="007D45BB" w:rsidRPr="008232AA" w:rsidRDefault="00A62C24" w:rsidP="00715A4F">
      <w:pPr>
        <w:pStyle w:val="ListParagraph"/>
        <w:numPr>
          <w:ilvl w:val="1"/>
          <w:numId w:val="1"/>
        </w:numPr>
        <w:tabs>
          <w:tab w:val="left" w:pos="567"/>
        </w:tabs>
        <w:kinsoku w:val="0"/>
        <w:overflowPunct w:val="0"/>
        <w:spacing w:before="1"/>
        <w:ind w:right="698" w:hanging="505"/>
      </w:pPr>
      <w:r w:rsidRPr="008232AA">
        <w:t>The</w:t>
      </w:r>
      <w:r w:rsidRPr="008232AA">
        <w:rPr>
          <w:spacing w:val="-3"/>
        </w:rPr>
        <w:t xml:space="preserve"> </w:t>
      </w:r>
      <w:r w:rsidRPr="008232AA">
        <w:t>Council</w:t>
      </w:r>
      <w:r w:rsidRPr="008232AA">
        <w:rPr>
          <w:spacing w:val="-3"/>
        </w:rPr>
        <w:t xml:space="preserve"> </w:t>
      </w:r>
      <w:r w:rsidRPr="008232AA">
        <w:t>reserves</w:t>
      </w:r>
      <w:r w:rsidRPr="008232AA">
        <w:rPr>
          <w:spacing w:val="-3"/>
        </w:rPr>
        <w:t xml:space="preserve"> </w:t>
      </w:r>
      <w:r w:rsidRPr="008232AA">
        <w:t>the</w:t>
      </w:r>
      <w:r w:rsidRPr="008232AA">
        <w:rPr>
          <w:spacing w:val="-3"/>
        </w:rPr>
        <w:t xml:space="preserve"> </w:t>
      </w:r>
      <w:r w:rsidRPr="008232AA">
        <w:t>right</w:t>
      </w:r>
      <w:r w:rsidRPr="008232AA">
        <w:rPr>
          <w:spacing w:val="-3"/>
        </w:rPr>
        <w:t xml:space="preserve"> </w:t>
      </w:r>
      <w:r w:rsidRPr="008232AA">
        <w:t>to</w:t>
      </w:r>
      <w:r w:rsidRPr="008232AA">
        <w:rPr>
          <w:spacing w:val="-3"/>
        </w:rPr>
        <w:t xml:space="preserve"> </w:t>
      </w:r>
      <w:r w:rsidRPr="008232AA">
        <w:t>request</w:t>
      </w:r>
      <w:r w:rsidRPr="008232AA">
        <w:rPr>
          <w:spacing w:val="-3"/>
        </w:rPr>
        <w:t xml:space="preserve"> </w:t>
      </w:r>
      <w:r w:rsidRPr="008232AA">
        <w:t>a</w:t>
      </w:r>
      <w:r w:rsidRPr="008232AA">
        <w:rPr>
          <w:spacing w:val="-3"/>
        </w:rPr>
        <w:t xml:space="preserve"> </w:t>
      </w:r>
      <w:r w:rsidRPr="008232AA">
        <w:t>copy</w:t>
      </w:r>
      <w:r w:rsidRPr="008232AA">
        <w:rPr>
          <w:spacing w:val="-3"/>
        </w:rPr>
        <w:t xml:space="preserve"> </w:t>
      </w:r>
      <w:r w:rsidRPr="008232AA">
        <w:t>of</w:t>
      </w:r>
      <w:r w:rsidRPr="008232AA">
        <w:rPr>
          <w:spacing w:val="-3"/>
        </w:rPr>
        <w:t xml:space="preserve"> </w:t>
      </w:r>
      <w:r w:rsidRPr="008232AA">
        <w:t>invoices/receipts</w:t>
      </w:r>
      <w:r w:rsidRPr="008232AA">
        <w:rPr>
          <w:spacing w:val="-3"/>
        </w:rPr>
        <w:t xml:space="preserve"> </w:t>
      </w:r>
      <w:r w:rsidRPr="008232AA">
        <w:t>as</w:t>
      </w:r>
      <w:r w:rsidRPr="008232AA">
        <w:rPr>
          <w:spacing w:val="-3"/>
        </w:rPr>
        <w:t xml:space="preserve"> </w:t>
      </w:r>
      <w:r w:rsidRPr="008232AA">
        <w:t>evidence</w:t>
      </w:r>
      <w:r w:rsidRPr="008232AA">
        <w:rPr>
          <w:spacing w:val="-3"/>
        </w:rPr>
        <w:t xml:space="preserve"> </w:t>
      </w:r>
      <w:r w:rsidRPr="008232AA">
        <w:t xml:space="preserve">that expenditure has been </w:t>
      </w:r>
      <w:proofErr w:type="gramStart"/>
      <w:r w:rsidRPr="008232AA">
        <w:t>incurred</w:t>
      </w:r>
      <w:proofErr w:type="gramEnd"/>
      <w:r w:rsidRPr="008232AA">
        <w:t xml:space="preserve"> and underspends may need to be returned</w:t>
      </w:r>
    </w:p>
    <w:p w14:paraId="5C2C9985" w14:textId="77777777" w:rsidR="00715A4F" w:rsidRPr="008232AA" w:rsidRDefault="00715A4F" w:rsidP="00715A4F">
      <w:pPr>
        <w:pStyle w:val="ListParagraph"/>
        <w:tabs>
          <w:tab w:val="left" w:pos="567"/>
        </w:tabs>
        <w:kinsoku w:val="0"/>
        <w:overflowPunct w:val="0"/>
        <w:spacing w:before="1"/>
        <w:ind w:left="505" w:right="698" w:firstLine="0"/>
      </w:pPr>
    </w:p>
    <w:p w14:paraId="566A4B29" w14:textId="77777777" w:rsidR="007D45BB" w:rsidRPr="008232AA" w:rsidRDefault="00A62C24" w:rsidP="00715A4F">
      <w:pPr>
        <w:pStyle w:val="ListParagraph"/>
        <w:numPr>
          <w:ilvl w:val="0"/>
          <w:numId w:val="1"/>
        </w:numPr>
        <w:tabs>
          <w:tab w:val="left" w:pos="567"/>
        </w:tabs>
        <w:kinsoku w:val="0"/>
        <w:overflowPunct w:val="0"/>
        <w:spacing w:before="73"/>
        <w:ind w:left="472" w:hanging="472"/>
        <w:rPr>
          <w:spacing w:val="-2"/>
          <w:w w:val="105"/>
        </w:rPr>
      </w:pPr>
      <w:r w:rsidRPr="008232AA">
        <w:rPr>
          <w:w w:val="105"/>
        </w:rPr>
        <w:t>Publicity</w:t>
      </w:r>
      <w:r w:rsidRPr="008232AA">
        <w:rPr>
          <w:spacing w:val="32"/>
          <w:w w:val="105"/>
        </w:rPr>
        <w:t xml:space="preserve"> </w:t>
      </w:r>
      <w:r w:rsidRPr="008232AA">
        <w:rPr>
          <w:spacing w:val="-2"/>
          <w:w w:val="105"/>
        </w:rPr>
        <w:t>Requirements</w:t>
      </w:r>
    </w:p>
    <w:p w14:paraId="46D23CC2" w14:textId="77777777" w:rsidR="007D45BB" w:rsidRPr="008232AA" w:rsidRDefault="00A62C24" w:rsidP="00715A4F">
      <w:pPr>
        <w:pStyle w:val="ListParagraph"/>
        <w:numPr>
          <w:ilvl w:val="1"/>
          <w:numId w:val="1"/>
        </w:numPr>
        <w:tabs>
          <w:tab w:val="left" w:pos="567"/>
        </w:tabs>
        <w:kinsoku w:val="0"/>
        <w:overflowPunct w:val="0"/>
        <w:spacing w:before="33"/>
        <w:ind w:left="489" w:right="768" w:hanging="489"/>
      </w:pPr>
      <w:r w:rsidRPr="008232AA">
        <w:t>Frome Town Council expects its logo to appear on published information about the funded</w:t>
      </w:r>
      <w:r w:rsidRPr="008232AA">
        <w:rPr>
          <w:spacing w:val="-3"/>
        </w:rPr>
        <w:t xml:space="preserve"> </w:t>
      </w:r>
      <w:r w:rsidRPr="008232AA">
        <w:t>project</w:t>
      </w:r>
      <w:r w:rsidRPr="008232AA">
        <w:rPr>
          <w:spacing w:val="-3"/>
        </w:rPr>
        <w:t xml:space="preserve"> </w:t>
      </w:r>
      <w:r w:rsidRPr="008232AA">
        <w:t>and</w:t>
      </w:r>
      <w:r w:rsidRPr="008232AA">
        <w:rPr>
          <w:spacing w:val="-3"/>
        </w:rPr>
        <w:t xml:space="preserve"> </w:t>
      </w:r>
      <w:r w:rsidRPr="008232AA">
        <w:t>to</w:t>
      </w:r>
      <w:r w:rsidRPr="008232AA">
        <w:rPr>
          <w:spacing w:val="-3"/>
        </w:rPr>
        <w:t xml:space="preserve"> </w:t>
      </w:r>
      <w:r w:rsidRPr="008232AA">
        <w:t>be</w:t>
      </w:r>
      <w:r w:rsidRPr="008232AA">
        <w:rPr>
          <w:spacing w:val="-3"/>
        </w:rPr>
        <w:t xml:space="preserve"> </w:t>
      </w:r>
      <w:r w:rsidRPr="008232AA">
        <w:t>mentioned</w:t>
      </w:r>
      <w:r w:rsidRPr="008232AA">
        <w:rPr>
          <w:spacing w:val="-3"/>
        </w:rPr>
        <w:t xml:space="preserve"> </w:t>
      </w:r>
      <w:r w:rsidRPr="008232AA">
        <w:t>in</w:t>
      </w:r>
      <w:r w:rsidRPr="008232AA">
        <w:rPr>
          <w:spacing w:val="-3"/>
        </w:rPr>
        <w:t xml:space="preserve"> </w:t>
      </w:r>
      <w:r w:rsidRPr="008232AA">
        <w:t>press</w:t>
      </w:r>
      <w:r w:rsidRPr="008232AA">
        <w:rPr>
          <w:spacing w:val="-3"/>
        </w:rPr>
        <w:t xml:space="preserve"> </w:t>
      </w:r>
      <w:r w:rsidRPr="008232AA">
        <w:t>and</w:t>
      </w:r>
      <w:r w:rsidRPr="008232AA">
        <w:rPr>
          <w:spacing w:val="-3"/>
        </w:rPr>
        <w:t xml:space="preserve"> </w:t>
      </w:r>
      <w:r w:rsidRPr="008232AA">
        <w:t>associated</w:t>
      </w:r>
      <w:r w:rsidRPr="008232AA">
        <w:rPr>
          <w:spacing w:val="-3"/>
        </w:rPr>
        <w:t xml:space="preserve"> </w:t>
      </w:r>
      <w:r w:rsidRPr="008232AA">
        <w:t>publicity</w:t>
      </w:r>
      <w:r w:rsidRPr="008232AA">
        <w:rPr>
          <w:spacing w:val="-4"/>
        </w:rPr>
        <w:t xml:space="preserve"> </w:t>
      </w:r>
      <w:r w:rsidRPr="008232AA">
        <w:t>and</w:t>
      </w:r>
      <w:r w:rsidRPr="008232AA">
        <w:rPr>
          <w:spacing w:val="-3"/>
        </w:rPr>
        <w:t xml:space="preserve"> </w:t>
      </w:r>
      <w:r w:rsidRPr="008232AA">
        <w:t>will</w:t>
      </w:r>
      <w:r w:rsidRPr="008232AA">
        <w:rPr>
          <w:spacing w:val="-3"/>
        </w:rPr>
        <w:t xml:space="preserve"> </w:t>
      </w:r>
      <w:r w:rsidRPr="008232AA">
        <w:t>ask</w:t>
      </w:r>
      <w:r w:rsidRPr="008232AA">
        <w:rPr>
          <w:spacing w:val="-3"/>
        </w:rPr>
        <w:t xml:space="preserve"> </w:t>
      </w:r>
      <w:r w:rsidRPr="008232AA">
        <w:t>for evidence to be provided for monitoring purposes</w:t>
      </w:r>
    </w:p>
    <w:p w14:paraId="0A71C8A7" w14:textId="77777777" w:rsidR="007D45BB" w:rsidRPr="008232AA" w:rsidRDefault="00A62C24" w:rsidP="00715A4F">
      <w:pPr>
        <w:pStyle w:val="ListParagraph"/>
        <w:numPr>
          <w:ilvl w:val="1"/>
          <w:numId w:val="1"/>
        </w:numPr>
        <w:tabs>
          <w:tab w:val="left" w:pos="567"/>
        </w:tabs>
        <w:kinsoku w:val="0"/>
        <w:overflowPunct w:val="0"/>
        <w:spacing w:before="1"/>
        <w:ind w:left="489" w:right="694" w:hanging="489"/>
      </w:pPr>
      <w:r w:rsidRPr="008232AA">
        <w:t>For</w:t>
      </w:r>
      <w:r w:rsidRPr="008232AA">
        <w:rPr>
          <w:spacing w:val="-4"/>
        </w:rPr>
        <w:t xml:space="preserve"> </w:t>
      </w:r>
      <w:r w:rsidRPr="008232AA">
        <w:t>our</w:t>
      </w:r>
      <w:r w:rsidRPr="008232AA">
        <w:rPr>
          <w:spacing w:val="-4"/>
        </w:rPr>
        <w:t xml:space="preserve"> </w:t>
      </w:r>
      <w:r w:rsidRPr="008232AA">
        <w:t>own</w:t>
      </w:r>
      <w:r w:rsidRPr="008232AA">
        <w:rPr>
          <w:spacing w:val="-4"/>
        </w:rPr>
        <w:t xml:space="preserve"> </w:t>
      </w:r>
      <w:r w:rsidRPr="008232AA">
        <w:t>publicity</w:t>
      </w:r>
      <w:r w:rsidRPr="008232AA">
        <w:rPr>
          <w:spacing w:val="-4"/>
        </w:rPr>
        <w:t xml:space="preserve"> </w:t>
      </w:r>
      <w:r w:rsidRPr="008232AA">
        <w:t>material,</w:t>
      </w:r>
      <w:r w:rsidRPr="008232AA">
        <w:rPr>
          <w:spacing w:val="-4"/>
        </w:rPr>
        <w:t xml:space="preserve"> </w:t>
      </w:r>
      <w:r w:rsidRPr="008232AA">
        <w:t>the</w:t>
      </w:r>
      <w:r w:rsidRPr="008232AA">
        <w:rPr>
          <w:spacing w:val="-4"/>
        </w:rPr>
        <w:t xml:space="preserve"> </w:t>
      </w:r>
      <w:r w:rsidRPr="008232AA">
        <w:t>Council</w:t>
      </w:r>
      <w:r w:rsidRPr="008232AA">
        <w:rPr>
          <w:spacing w:val="-4"/>
        </w:rPr>
        <w:t xml:space="preserve"> </w:t>
      </w:r>
      <w:r w:rsidRPr="008232AA">
        <w:t>may</w:t>
      </w:r>
      <w:r w:rsidRPr="008232AA">
        <w:rPr>
          <w:spacing w:val="-4"/>
        </w:rPr>
        <w:t xml:space="preserve"> </w:t>
      </w:r>
      <w:r w:rsidRPr="008232AA">
        <w:t>require</w:t>
      </w:r>
      <w:r w:rsidRPr="008232AA">
        <w:rPr>
          <w:spacing w:val="-4"/>
        </w:rPr>
        <w:t xml:space="preserve"> </w:t>
      </w:r>
      <w:r w:rsidRPr="008232AA">
        <w:t>photos</w:t>
      </w:r>
      <w:r w:rsidRPr="008232AA">
        <w:rPr>
          <w:spacing w:val="-4"/>
        </w:rPr>
        <w:t xml:space="preserve"> </w:t>
      </w:r>
      <w:r w:rsidRPr="008232AA">
        <w:t>with</w:t>
      </w:r>
      <w:r w:rsidRPr="008232AA">
        <w:rPr>
          <w:spacing w:val="-4"/>
        </w:rPr>
        <w:t xml:space="preserve"> </w:t>
      </w:r>
      <w:r w:rsidRPr="008232AA">
        <w:t>agreement</w:t>
      </w:r>
      <w:r w:rsidRPr="008232AA">
        <w:rPr>
          <w:spacing w:val="-4"/>
        </w:rPr>
        <w:t xml:space="preserve"> </w:t>
      </w:r>
      <w:r w:rsidRPr="008232AA">
        <w:t>from participants and may use the name of the organisation and project</w:t>
      </w:r>
    </w:p>
    <w:p w14:paraId="4A2B70E7" w14:textId="77777777" w:rsidR="007D45BB" w:rsidRPr="008232AA" w:rsidRDefault="00A62C24" w:rsidP="00715A4F">
      <w:pPr>
        <w:pStyle w:val="ListParagraph"/>
        <w:numPr>
          <w:ilvl w:val="1"/>
          <w:numId w:val="1"/>
        </w:numPr>
        <w:tabs>
          <w:tab w:val="left" w:pos="567"/>
        </w:tabs>
        <w:kinsoku w:val="0"/>
        <w:overflowPunct w:val="0"/>
        <w:ind w:left="489" w:right="882" w:hanging="489"/>
      </w:pPr>
      <w:r w:rsidRPr="008232AA">
        <w:t>Frome</w:t>
      </w:r>
      <w:r w:rsidRPr="008232AA">
        <w:rPr>
          <w:spacing w:val="-4"/>
        </w:rPr>
        <w:t xml:space="preserve"> </w:t>
      </w:r>
      <w:r w:rsidRPr="008232AA">
        <w:t>Town</w:t>
      </w:r>
      <w:r w:rsidRPr="008232AA">
        <w:rPr>
          <w:spacing w:val="-4"/>
        </w:rPr>
        <w:t xml:space="preserve"> </w:t>
      </w:r>
      <w:r w:rsidRPr="008232AA">
        <w:t>Council</w:t>
      </w:r>
      <w:r w:rsidRPr="008232AA">
        <w:rPr>
          <w:spacing w:val="-4"/>
        </w:rPr>
        <w:t xml:space="preserve"> </w:t>
      </w:r>
      <w:r w:rsidRPr="008232AA">
        <w:t>will</w:t>
      </w:r>
      <w:r w:rsidRPr="008232AA">
        <w:rPr>
          <w:spacing w:val="-4"/>
        </w:rPr>
        <w:t xml:space="preserve"> </w:t>
      </w:r>
      <w:r w:rsidRPr="008232AA">
        <w:t>publish</w:t>
      </w:r>
      <w:r w:rsidRPr="008232AA">
        <w:rPr>
          <w:spacing w:val="-4"/>
        </w:rPr>
        <w:t xml:space="preserve"> </w:t>
      </w:r>
      <w:r w:rsidRPr="008232AA">
        <w:t>grants</w:t>
      </w:r>
      <w:r w:rsidRPr="008232AA">
        <w:rPr>
          <w:spacing w:val="-4"/>
        </w:rPr>
        <w:t xml:space="preserve"> </w:t>
      </w:r>
      <w:r w:rsidRPr="008232AA">
        <w:t>awarded</w:t>
      </w:r>
      <w:r w:rsidRPr="008232AA">
        <w:rPr>
          <w:spacing w:val="-4"/>
        </w:rPr>
        <w:t xml:space="preserve"> </w:t>
      </w:r>
      <w:r w:rsidRPr="008232AA">
        <w:t>and</w:t>
      </w:r>
      <w:r w:rsidRPr="008232AA">
        <w:rPr>
          <w:spacing w:val="-5"/>
        </w:rPr>
        <w:t xml:space="preserve"> </w:t>
      </w:r>
      <w:r w:rsidRPr="008232AA">
        <w:t>summarise</w:t>
      </w:r>
      <w:r w:rsidRPr="008232AA">
        <w:rPr>
          <w:spacing w:val="-4"/>
        </w:rPr>
        <w:t xml:space="preserve"> </w:t>
      </w:r>
      <w:r w:rsidRPr="008232AA">
        <w:t>the</w:t>
      </w:r>
      <w:r w:rsidRPr="008232AA">
        <w:rPr>
          <w:spacing w:val="-4"/>
        </w:rPr>
        <w:t xml:space="preserve"> </w:t>
      </w:r>
      <w:r w:rsidRPr="008232AA">
        <w:t>projects</w:t>
      </w:r>
      <w:r w:rsidRPr="008232AA">
        <w:rPr>
          <w:spacing w:val="-4"/>
        </w:rPr>
        <w:t xml:space="preserve"> </w:t>
      </w:r>
      <w:r w:rsidRPr="008232AA">
        <w:t>using information contained in the grant application form.</w:t>
      </w:r>
    </w:p>
    <w:p w14:paraId="7F973DA2" w14:textId="77777777" w:rsidR="007D45BB" w:rsidRPr="008232AA" w:rsidRDefault="007D45BB">
      <w:pPr>
        <w:pStyle w:val="BodyText"/>
        <w:kinsoku w:val="0"/>
        <w:overflowPunct w:val="0"/>
        <w:spacing w:before="3"/>
        <w:ind w:firstLine="0"/>
      </w:pPr>
    </w:p>
    <w:p w14:paraId="52B7D83F" w14:textId="77777777" w:rsidR="007D45BB" w:rsidRPr="008232AA" w:rsidRDefault="007D45BB">
      <w:pPr>
        <w:pStyle w:val="BodyText"/>
        <w:kinsoku w:val="0"/>
        <w:overflowPunct w:val="0"/>
        <w:spacing w:before="4"/>
        <w:ind w:firstLine="0"/>
      </w:pPr>
    </w:p>
    <w:p w14:paraId="71EFD335" w14:textId="348ED228" w:rsidR="007D45BB" w:rsidRPr="008232AA" w:rsidRDefault="00A62C24" w:rsidP="00715A4F">
      <w:pPr>
        <w:pStyle w:val="BodyText"/>
        <w:kinsoku w:val="0"/>
        <w:overflowPunct w:val="0"/>
        <w:ind w:right="174" w:firstLine="0"/>
        <w:rPr>
          <w:spacing w:val="-2"/>
        </w:rPr>
      </w:pPr>
      <w:r w:rsidRPr="008232AA">
        <w:t>If</w:t>
      </w:r>
      <w:r w:rsidRPr="008232AA">
        <w:rPr>
          <w:spacing w:val="-3"/>
        </w:rPr>
        <w:t xml:space="preserve"> </w:t>
      </w:r>
      <w:r w:rsidRPr="008232AA">
        <w:t>the</w:t>
      </w:r>
      <w:r w:rsidRPr="008232AA">
        <w:rPr>
          <w:spacing w:val="-3"/>
        </w:rPr>
        <w:t xml:space="preserve"> </w:t>
      </w:r>
      <w:r w:rsidRPr="008232AA">
        <w:t>Council</w:t>
      </w:r>
      <w:r w:rsidRPr="008232AA">
        <w:rPr>
          <w:spacing w:val="-3"/>
        </w:rPr>
        <w:t xml:space="preserve"> </w:t>
      </w:r>
      <w:r w:rsidRPr="008232AA">
        <w:t>becomes</w:t>
      </w:r>
      <w:r w:rsidRPr="008232AA">
        <w:rPr>
          <w:spacing w:val="-3"/>
        </w:rPr>
        <w:t xml:space="preserve"> </w:t>
      </w:r>
      <w:r w:rsidRPr="008232AA">
        <w:t>aware</w:t>
      </w:r>
      <w:r w:rsidRPr="008232AA">
        <w:rPr>
          <w:spacing w:val="-3"/>
        </w:rPr>
        <w:t xml:space="preserve"> </w:t>
      </w:r>
      <w:r w:rsidRPr="008232AA">
        <w:t>of</w:t>
      </w:r>
      <w:r w:rsidRPr="008232AA">
        <w:rPr>
          <w:spacing w:val="-3"/>
        </w:rPr>
        <w:t xml:space="preserve"> </w:t>
      </w:r>
      <w:r w:rsidRPr="008232AA">
        <w:t>evidence</w:t>
      </w:r>
      <w:r w:rsidRPr="008232AA">
        <w:rPr>
          <w:spacing w:val="-3"/>
        </w:rPr>
        <w:t xml:space="preserve"> </w:t>
      </w:r>
      <w:r w:rsidRPr="008232AA">
        <w:t>of</w:t>
      </w:r>
      <w:r w:rsidRPr="008232AA">
        <w:rPr>
          <w:spacing w:val="-3"/>
        </w:rPr>
        <w:t xml:space="preserve"> </w:t>
      </w:r>
      <w:r w:rsidRPr="008232AA">
        <w:t>dishonesty</w:t>
      </w:r>
      <w:r w:rsidRPr="008232AA">
        <w:rPr>
          <w:spacing w:val="-3"/>
        </w:rPr>
        <w:t xml:space="preserve"> </w:t>
      </w:r>
      <w:r w:rsidRPr="008232AA">
        <w:t>or</w:t>
      </w:r>
      <w:r w:rsidRPr="008232AA">
        <w:rPr>
          <w:spacing w:val="-3"/>
        </w:rPr>
        <w:t xml:space="preserve"> </w:t>
      </w:r>
      <w:r w:rsidRPr="008232AA">
        <w:t>negligence</w:t>
      </w:r>
      <w:r w:rsidRPr="008232AA">
        <w:rPr>
          <w:spacing w:val="-3"/>
        </w:rPr>
        <w:t xml:space="preserve"> </w:t>
      </w:r>
      <w:r w:rsidRPr="008232AA">
        <w:t>which</w:t>
      </w:r>
      <w:r w:rsidRPr="008232AA">
        <w:rPr>
          <w:spacing w:val="-3"/>
        </w:rPr>
        <w:t xml:space="preserve"> </w:t>
      </w:r>
      <w:r w:rsidRPr="008232AA">
        <w:t>could</w:t>
      </w:r>
      <w:r w:rsidRPr="008232AA">
        <w:rPr>
          <w:spacing w:val="-3"/>
        </w:rPr>
        <w:t xml:space="preserve"> </w:t>
      </w:r>
      <w:r w:rsidRPr="008232AA">
        <w:t>bring</w:t>
      </w:r>
      <w:r w:rsidRPr="008232AA">
        <w:rPr>
          <w:spacing w:val="-3"/>
        </w:rPr>
        <w:t xml:space="preserve"> </w:t>
      </w:r>
      <w:r w:rsidRPr="008232AA">
        <w:t xml:space="preserve">the reputation of Frome Town Council into disrepute, action will be </w:t>
      </w:r>
      <w:r w:rsidR="00BC3F5C" w:rsidRPr="008232AA">
        <w:t>taken,</w:t>
      </w:r>
      <w:r w:rsidRPr="008232AA">
        <w:t xml:space="preserve"> and the grant </w:t>
      </w:r>
      <w:r w:rsidRPr="008232AA">
        <w:rPr>
          <w:spacing w:val="-2"/>
        </w:rPr>
        <w:t>terminated</w:t>
      </w:r>
      <w:r w:rsidR="005C4A62" w:rsidRPr="008232AA">
        <w:rPr>
          <w:spacing w:val="-2"/>
        </w:rPr>
        <w:t>.</w:t>
      </w:r>
    </w:p>
    <w:p w14:paraId="6DD282C5" w14:textId="77777777" w:rsidR="00715A4F" w:rsidRPr="008232AA" w:rsidRDefault="00715A4F" w:rsidP="00715A4F">
      <w:pPr>
        <w:pStyle w:val="BodyText"/>
        <w:kinsoku w:val="0"/>
        <w:overflowPunct w:val="0"/>
        <w:ind w:right="174" w:firstLine="0"/>
        <w:rPr>
          <w:spacing w:val="-2"/>
        </w:rPr>
      </w:pPr>
    </w:p>
    <w:p w14:paraId="18868ECB" w14:textId="385FBE7D" w:rsidR="007D45BB" w:rsidRPr="004C5416" w:rsidRDefault="006C5A03" w:rsidP="004C5416">
      <w:pPr>
        <w:pStyle w:val="elementtoproof"/>
        <w:shd w:val="clear" w:color="auto" w:fill="FFFFFF"/>
        <w:rPr>
          <w:rFonts w:ascii="Kefa II Pro Book" w:hAnsi="Kefa II Pro Book"/>
        </w:rPr>
      </w:pPr>
      <w:r w:rsidRPr="008232AA">
        <w:rPr>
          <w:rFonts w:ascii="Kefa II Pro Book" w:hAnsi="Kefa II Pro Book"/>
        </w:rPr>
        <w:t xml:space="preserve">The Community Grant Programme will be held once annually, with a closing date for full applications in the Autumn. In addition to our Community Grants, projects that involve Young People can apply to a Young People’s participatory grant making programme that closes in late Winter/Early Spring. See website for up-to-date information. </w:t>
      </w:r>
    </w:p>
    <w:sectPr w:rsidR="007D45BB" w:rsidRPr="004C5416" w:rsidSect="00715A4F">
      <w:footerReference w:type="default" r:id="rId12"/>
      <w:pgSz w:w="11900" w:h="16840"/>
      <w:pgMar w:top="851" w:right="132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9AB7C" w14:textId="77777777" w:rsidR="00E927C6" w:rsidRDefault="00E927C6" w:rsidP="00715A4F">
      <w:r>
        <w:separator/>
      </w:r>
    </w:p>
  </w:endnote>
  <w:endnote w:type="continuationSeparator" w:id="0">
    <w:p w14:paraId="520BDB59" w14:textId="77777777" w:rsidR="00E927C6" w:rsidRDefault="00E927C6" w:rsidP="0071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Kefa II Pro Book">
    <w:altName w:val="Calibri"/>
    <w:panose1 w:val="02000403000000020003"/>
    <w:charset w:val="00"/>
    <w:family w:val="modern"/>
    <w:notTrueType/>
    <w:pitch w:val="variable"/>
    <w:sig w:usb0="A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F8B9" w14:textId="77777777" w:rsidR="008C1D44" w:rsidRDefault="008C1D44">
    <w:pPr>
      <w:pStyle w:val="Footer"/>
      <w:rPr>
        <w:noProof/>
      </w:rPr>
    </w:pPr>
    <w:r>
      <w:fldChar w:fldCharType="begin"/>
    </w:r>
    <w:r>
      <w:instrText xml:space="preserve"> PAGE   \* MERGEFORMAT </w:instrText>
    </w:r>
    <w:r>
      <w:fldChar w:fldCharType="separate"/>
    </w:r>
    <w:r>
      <w:rPr>
        <w:noProof/>
      </w:rPr>
      <w:t>2</w:t>
    </w:r>
    <w:r>
      <w:rPr>
        <w:noProof/>
      </w:rPr>
      <w:fldChar w:fldCharType="end"/>
    </w:r>
  </w:p>
  <w:p w14:paraId="3D5E42F1" w14:textId="309B6B4E" w:rsidR="008C1D44" w:rsidRDefault="008C1D44" w:rsidP="007417B3">
    <w:pPr>
      <w:pStyle w:val="Footer"/>
      <w:jc w:val="right"/>
    </w:pPr>
    <w:r>
      <w:rPr>
        <w:noProof/>
      </w:rPr>
      <w:t>2025/26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8FBAF" w14:textId="77777777" w:rsidR="00E927C6" w:rsidRDefault="00E927C6" w:rsidP="00715A4F">
      <w:r>
        <w:separator/>
      </w:r>
    </w:p>
  </w:footnote>
  <w:footnote w:type="continuationSeparator" w:id="0">
    <w:p w14:paraId="700B9A77" w14:textId="77777777" w:rsidR="00E927C6" w:rsidRDefault="00E927C6" w:rsidP="00715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40" w:hanging="360"/>
      </w:pPr>
      <w:rPr>
        <w:rFonts w:ascii="Symbol" w:hAnsi="Symbol" w:cs="Symbol"/>
        <w:b w:val="0"/>
        <w:bCs w:val="0"/>
        <w:i w:val="0"/>
        <w:iCs w:val="0"/>
        <w:w w:val="100"/>
        <w:sz w:val="24"/>
        <w:szCs w:val="24"/>
      </w:rPr>
    </w:lvl>
    <w:lvl w:ilvl="1">
      <w:numFmt w:val="bullet"/>
      <w:lvlText w:val="•"/>
      <w:lvlJc w:val="left"/>
      <w:pPr>
        <w:ind w:left="1682" w:hanging="360"/>
      </w:pPr>
    </w:lvl>
    <w:lvl w:ilvl="2">
      <w:numFmt w:val="bullet"/>
      <w:lvlText w:val="•"/>
      <w:lvlJc w:val="left"/>
      <w:pPr>
        <w:ind w:left="2524" w:hanging="360"/>
      </w:pPr>
    </w:lvl>
    <w:lvl w:ilvl="3">
      <w:numFmt w:val="bullet"/>
      <w:lvlText w:val="•"/>
      <w:lvlJc w:val="left"/>
      <w:pPr>
        <w:ind w:left="3366" w:hanging="360"/>
      </w:pPr>
    </w:lvl>
    <w:lvl w:ilvl="4">
      <w:numFmt w:val="bullet"/>
      <w:lvlText w:val="•"/>
      <w:lvlJc w:val="left"/>
      <w:pPr>
        <w:ind w:left="4208" w:hanging="360"/>
      </w:pPr>
    </w:lvl>
    <w:lvl w:ilvl="5">
      <w:numFmt w:val="bullet"/>
      <w:lvlText w:val="•"/>
      <w:lvlJc w:val="left"/>
      <w:pPr>
        <w:ind w:left="5050" w:hanging="360"/>
      </w:pPr>
    </w:lvl>
    <w:lvl w:ilvl="6">
      <w:numFmt w:val="bullet"/>
      <w:lvlText w:val="•"/>
      <w:lvlJc w:val="left"/>
      <w:pPr>
        <w:ind w:left="5892" w:hanging="360"/>
      </w:pPr>
    </w:lvl>
    <w:lvl w:ilvl="7">
      <w:numFmt w:val="bullet"/>
      <w:lvlText w:val="•"/>
      <w:lvlJc w:val="left"/>
      <w:pPr>
        <w:ind w:left="6734" w:hanging="360"/>
      </w:pPr>
    </w:lvl>
    <w:lvl w:ilvl="8">
      <w:numFmt w:val="bullet"/>
      <w:lvlText w:val="•"/>
      <w:lvlJc w:val="left"/>
      <w:pPr>
        <w:ind w:left="7576" w:hanging="360"/>
      </w:pPr>
    </w:lvl>
  </w:abstractNum>
  <w:abstractNum w:abstractNumId="1" w15:restartNumberingAfterBreak="0">
    <w:nsid w:val="00000403"/>
    <w:multiLevelType w:val="multilevel"/>
    <w:tmpl w:val="75F8112E"/>
    <w:lvl w:ilvl="0">
      <w:start w:val="1"/>
      <w:numFmt w:val="decimal"/>
      <w:lvlText w:val="%1."/>
      <w:lvlJc w:val="left"/>
      <w:pPr>
        <w:ind w:left="477" w:hanging="358"/>
      </w:pPr>
      <w:rPr>
        <w:b w:val="0"/>
        <w:bCs w:val="0"/>
        <w:i w:val="0"/>
        <w:iCs w:val="0"/>
        <w:spacing w:val="0"/>
        <w:w w:val="104"/>
        <w:sz w:val="23"/>
        <w:szCs w:val="23"/>
      </w:rPr>
    </w:lvl>
    <w:lvl w:ilvl="1">
      <w:numFmt w:val="bullet"/>
      <w:lvlText w:val=""/>
      <w:lvlJc w:val="left"/>
      <w:pPr>
        <w:ind w:left="505" w:hanging="360"/>
      </w:pPr>
      <w:rPr>
        <w:rFonts w:ascii="Symbol" w:hAnsi="Symbol" w:cs="Symbol"/>
        <w:b w:val="0"/>
        <w:bCs w:val="0"/>
        <w:i w:val="0"/>
        <w:iCs w:val="0"/>
        <w:w w:val="100"/>
        <w:sz w:val="24"/>
        <w:szCs w:val="24"/>
      </w:rPr>
    </w:lvl>
    <w:lvl w:ilvl="2">
      <w:numFmt w:val="bullet"/>
      <w:lvlText w:val="•"/>
      <w:lvlJc w:val="left"/>
      <w:pPr>
        <w:ind w:left="1473" w:hanging="360"/>
      </w:pPr>
    </w:lvl>
    <w:lvl w:ilvl="3">
      <w:numFmt w:val="bullet"/>
      <w:lvlText w:val="•"/>
      <w:lvlJc w:val="left"/>
      <w:pPr>
        <w:ind w:left="2446" w:hanging="360"/>
      </w:pPr>
    </w:lvl>
    <w:lvl w:ilvl="4">
      <w:numFmt w:val="bullet"/>
      <w:lvlText w:val="•"/>
      <w:lvlJc w:val="left"/>
      <w:pPr>
        <w:ind w:left="3420" w:hanging="360"/>
      </w:pPr>
    </w:lvl>
    <w:lvl w:ilvl="5">
      <w:numFmt w:val="bullet"/>
      <w:lvlText w:val="•"/>
      <w:lvlJc w:val="left"/>
      <w:pPr>
        <w:ind w:left="4393" w:hanging="360"/>
      </w:pPr>
    </w:lvl>
    <w:lvl w:ilvl="6">
      <w:numFmt w:val="bullet"/>
      <w:lvlText w:val="•"/>
      <w:lvlJc w:val="left"/>
      <w:pPr>
        <w:ind w:left="5366" w:hanging="360"/>
      </w:pPr>
    </w:lvl>
    <w:lvl w:ilvl="7">
      <w:numFmt w:val="bullet"/>
      <w:lvlText w:val="•"/>
      <w:lvlJc w:val="left"/>
      <w:pPr>
        <w:ind w:left="6340" w:hanging="360"/>
      </w:pPr>
    </w:lvl>
    <w:lvl w:ilvl="8">
      <w:numFmt w:val="bullet"/>
      <w:lvlText w:val="•"/>
      <w:lvlJc w:val="left"/>
      <w:pPr>
        <w:ind w:left="7313" w:hanging="360"/>
      </w:pPr>
    </w:lvl>
  </w:abstractNum>
  <w:abstractNum w:abstractNumId="2" w15:restartNumberingAfterBreak="0">
    <w:nsid w:val="00000404"/>
    <w:multiLevelType w:val="multilevel"/>
    <w:tmpl w:val="FFFFFFFF"/>
    <w:lvl w:ilvl="0">
      <w:start w:val="1"/>
      <w:numFmt w:val="lowerLetter"/>
      <w:lvlText w:val="%1)"/>
      <w:lvlJc w:val="left"/>
      <w:pPr>
        <w:ind w:left="480" w:hanging="360"/>
      </w:pPr>
      <w:rPr>
        <w:rFonts w:ascii="Kefa II Pro Book" w:hAnsi="Kefa II Pro Book" w:cs="Kefa II Pro Book"/>
        <w:b w:val="0"/>
        <w:bCs w:val="0"/>
        <w:i w:val="0"/>
        <w:iCs w:val="0"/>
        <w:w w:val="100"/>
        <w:sz w:val="24"/>
        <w:szCs w:val="24"/>
      </w:rPr>
    </w:lvl>
    <w:lvl w:ilvl="1">
      <w:numFmt w:val="bullet"/>
      <w:lvlText w:val=""/>
      <w:lvlJc w:val="left"/>
      <w:pPr>
        <w:ind w:left="1200" w:hanging="360"/>
      </w:pPr>
      <w:rPr>
        <w:rFonts w:ascii="Symbol" w:hAnsi="Symbol" w:cs="Symbol"/>
        <w:b w:val="0"/>
        <w:bCs w:val="0"/>
        <w:i w:val="0"/>
        <w:iCs w:val="0"/>
        <w:w w:val="100"/>
        <w:sz w:val="24"/>
        <w:szCs w:val="24"/>
      </w:rPr>
    </w:lvl>
    <w:lvl w:ilvl="2">
      <w:numFmt w:val="bullet"/>
      <w:lvlText w:val="•"/>
      <w:lvlJc w:val="left"/>
      <w:pPr>
        <w:ind w:left="2095" w:hanging="360"/>
      </w:pPr>
    </w:lvl>
    <w:lvl w:ilvl="3">
      <w:numFmt w:val="bullet"/>
      <w:lvlText w:val="•"/>
      <w:lvlJc w:val="left"/>
      <w:pPr>
        <w:ind w:left="2991" w:hanging="360"/>
      </w:pPr>
    </w:lvl>
    <w:lvl w:ilvl="4">
      <w:numFmt w:val="bullet"/>
      <w:lvlText w:val="•"/>
      <w:lvlJc w:val="left"/>
      <w:pPr>
        <w:ind w:left="3886" w:hanging="360"/>
      </w:pPr>
    </w:lvl>
    <w:lvl w:ilvl="5">
      <w:numFmt w:val="bullet"/>
      <w:lvlText w:val="•"/>
      <w:lvlJc w:val="left"/>
      <w:pPr>
        <w:ind w:left="4782" w:hanging="360"/>
      </w:pPr>
    </w:lvl>
    <w:lvl w:ilvl="6">
      <w:numFmt w:val="bullet"/>
      <w:lvlText w:val="•"/>
      <w:lvlJc w:val="left"/>
      <w:pPr>
        <w:ind w:left="5677" w:hanging="360"/>
      </w:pPr>
    </w:lvl>
    <w:lvl w:ilvl="7">
      <w:numFmt w:val="bullet"/>
      <w:lvlText w:val="•"/>
      <w:lvlJc w:val="left"/>
      <w:pPr>
        <w:ind w:left="6573" w:hanging="360"/>
      </w:pPr>
    </w:lvl>
    <w:lvl w:ilvl="8">
      <w:numFmt w:val="bullet"/>
      <w:lvlText w:val="•"/>
      <w:lvlJc w:val="left"/>
      <w:pPr>
        <w:ind w:left="7468" w:hanging="360"/>
      </w:pPr>
    </w:lvl>
  </w:abstractNum>
  <w:abstractNum w:abstractNumId="3" w15:restartNumberingAfterBreak="0">
    <w:nsid w:val="068A79C3"/>
    <w:multiLevelType w:val="hybridMultilevel"/>
    <w:tmpl w:val="EA14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64124"/>
    <w:multiLevelType w:val="hybridMultilevel"/>
    <w:tmpl w:val="9A90EB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A2938D"/>
    <w:multiLevelType w:val="hybridMultilevel"/>
    <w:tmpl w:val="FFFFFFFF"/>
    <w:lvl w:ilvl="0" w:tplc="250EE09C">
      <w:start w:val="1"/>
      <w:numFmt w:val="bullet"/>
      <w:lvlText w:val="-"/>
      <w:lvlJc w:val="left"/>
      <w:pPr>
        <w:ind w:left="720" w:hanging="360"/>
      </w:pPr>
      <w:rPr>
        <w:rFonts w:ascii="Aptos" w:hAnsi="Aptos" w:hint="default"/>
      </w:rPr>
    </w:lvl>
    <w:lvl w:ilvl="1" w:tplc="3AD6B5FC">
      <w:start w:val="1"/>
      <w:numFmt w:val="bullet"/>
      <w:lvlText w:val="o"/>
      <w:lvlJc w:val="left"/>
      <w:pPr>
        <w:ind w:left="1440" w:hanging="360"/>
      </w:pPr>
      <w:rPr>
        <w:rFonts w:ascii="Courier New" w:hAnsi="Courier New" w:hint="default"/>
      </w:rPr>
    </w:lvl>
    <w:lvl w:ilvl="2" w:tplc="1DF47558">
      <w:start w:val="1"/>
      <w:numFmt w:val="bullet"/>
      <w:lvlText w:val=""/>
      <w:lvlJc w:val="left"/>
      <w:pPr>
        <w:ind w:left="2160" w:hanging="360"/>
      </w:pPr>
      <w:rPr>
        <w:rFonts w:ascii="Wingdings" w:hAnsi="Wingdings" w:hint="default"/>
      </w:rPr>
    </w:lvl>
    <w:lvl w:ilvl="3" w:tplc="21CCDE3C">
      <w:start w:val="1"/>
      <w:numFmt w:val="bullet"/>
      <w:lvlText w:val=""/>
      <w:lvlJc w:val="left"/>
      <w:pPr>
        <w:ind w:left="2880" w:hanging="360"/>
      </w:pPr>
      <w:rPr>
        <w:rFonts w:ascii="Symbol" w:hAnsi="Symbol" w:hint="default"/>
      </w:rPr>
    </w:lvl>
    <w:lvl w:ilvl="4" w:tplc="5608CA18">
      <w:start w:val="1"/>
      <w:numFmt w:val="bullet"/>
      <w:lvlText w:val="o"/>
      <w:lvlJc w:val="left"/>
      <w:pPr>
        <w:ind w:left="3600" w:hanging="360"/>
      </w:pPr>
      <w:rPr>
        <w:rFonts w:ascii="Courier New" w:hAnsi="Courier New" w:hint="default"/>
      </w:rPr>
    </w:lvl>
    <w:lvl w:ilvl="5" w:tplc="85F0B810">
      <w:start w:val="1"/>
      <w:numFmt w:val="bullet"/>
      <w:lvlText w:val=""/>
      <w:lvlJc w:val="left"/>
      <w:pPr>
        <w:ind w:left="4320" w:hanging="360"/>
      </w:pPr>
      <w:rPr>
        <w:rFonts w:ascii="Wingdings" w:hAnsi="Wingdings" w:hint="default"/>
      </w:rPr>
    </w:lvl>
    <w:lvl w:ilvl="6" w:tplc="AB16E516">
      <w:start w:val="1"/>
      <w:numFmt w:val="bullet"/>
      <w:lvlText w:val=""/>
      <w:lvlJc w:val="left"/>
      <w:pPr>
        <w:ind w:left="5040" w:hanging="360"/>
      </w:pPr>
      <w:rPr>
        <w:rFonts w:ascii="Symbol" w:hAnsi="Symbol" w:hint="default"/>
      </w:rPr>
    </w:lvl>
    <w:lvl w:ilvl="7" w:tplc="FE385A14">
      <w:start w:val="1"/>
      <w:numFmt w:val="bullet"/>
      <w:lvlText w:val="o"/>
      <w:lvlJc w:val="left"/>
      <w:pPr>
        <w:ind w:left="5760" w:hanging="360"/>
      </w:pPr>
      <w:rPr>
        <w:rFonts w:ascii="Courier New" w:hAnsi="Courier New" w:hint="default"/>
      </w:rPr>
    </w:lvl>
    <w:lvl w:ilvl="8" w:tplc="4D7E4DD6">
      <w:start w:val="1"/>
      <w:numFmt w:val="bullet"/>
      <w:lvlText w:val=""/>
      <w:lvlJc w:val="left"/>
      <w:pPr>
        <w:ind w:left="6480" w:hanging="360"/>
      </w:pPr>
      <w:rPr>
        <w:rFonts w:ascii="Wingdings" w:hAnsi="Wingdings" w:hint="default"/>
      </w:rPr>
    </w:lvl>
  </w:abstractNum>
  <w:abstractNum w:abstractNumId="6" w15:restartNumberingAfterBreak="0">
    <w:nsid w:val="33533DF3"/>
    <w:multiLevelType w:val="hybridMultilevel"/>
    <w:tmpl w:val="E1CE61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8D643A"/>
    <w:multiLevelType w:val="hybridMultilevel"/>
    <w:tmpl w:val="FFFFFFFF"/>
    <w:lvl w:ilvl="0" w:tplc="19CE6B1E">
      <w:start w:val="1"/>
      <w:numFmt w:val="bullet"/>
      <w:lvlText w:val="-"/>
      <w:lvlJc w:val="left"/>
      <w:pPr>
        <w:ind w:left="720" w:hanging="360"/>
      </w:pPr>
      <w:rPr>
        <w:rFonts w:ascii="Aptos" w:hAnsi="Aptos" w:hint="default"/>
      </w:rPr>
    </w:lvl>
    <w:lvl w:ilvl="1" w:tplc="FE4688D8">
      <w:start w:val="1"/>
      <w:numFmt w:val="bullet"/>
      <w:lvlText w:val="o"/>
      <w:lvlJc w:val="left"/>
      <w:pPr>
        <w:ind w:left="1440" w:hanging="360"/>
      </w:pPr>
      <w:rPr>
        <w:rFonts w:ascii="Courier New" w:hAnsi="Courier New" w:hint="default"/>
      </w:rPr>
    </w:lvl>
    <w:lvl w:ilvl="2" w:tplc="69DC95DC">
      <w:start w:val="1"/>
      <w:numFmt w:val="bullet"/>
      <w:lvlText w:val=""/>
      <w:lvlJc w:val="left"/>
      <w:pPr>
        <w:ind w:left="2160" w:hanging="360"/>
      </w:pPr>
      <w:rPr>
        <w:rFonts w:ascii="Wingdings" w:hAnsi="Wingdings" w:hint="default"/>
      </w:rPr>
    </w:lvl>
    <w:lvl w:ilvl="3" w:tplc="81B8DC36">
      <w:start w:val="1"/>
      <w:numFmt w:val="bullet"/>
      <w:lvlText w:val=""/>
      <w:lvlJc w:val="left"/>
      <w:pPr>
        <w:ind w:left="2880" w:hanging="360"/>
      </w:pPr>
      <w:rPr>
        <w:rFonts w:ascii="Symbol" w:hAnsi="Symbol" w:hint="default"/>
      </w:rPr>
    </w:lvl>
    <w:lvl w:ilvl="4" w:tplc="B8F2942A">
      <w:start w:val="1"/>
      <w:numFmt w:val="bullet"/>
      <w:lvlText w:val="o"/>
      <w:lvlJc w:val="left"/>
      <w:pPr>
        <w:ind w:left="3600" w:hanging="360"/>
      </w:pPr>
      <w:rPr>
        <w:rFonts w:ascii="Courier New" w:hAnsi="Courier New" w:hint="default"/>
      </w:rPr>
    </w:lvl>
    <w:lvl w:ilvl="5" w:tplc="A86CB0FE">
      <w:start w:val="1"/>
      <w:numFmt w:val="bullet"/>
      <w:lvlText w:val=""/>
      <w:lvlJc w:val="left"/>
      <w:pPr>
        <w:ind w:left="4320" w:hanging="360"/>
      </w:pPr>
      <w:rPr>
        <w:rFonts w:ascii="Wingdings" w:hAnsi="Wingdings" w:hint="default"/>
      </w:rPr>
    </w:lvl>
    <w:lvl w:ilvl="6" w:tplc="B0C037D6">
      <w:start w:val="1"/>
      <w:numFmt w:val="bullet"/>
      <w:lvlText w:val=""/>
      <w:lvlJc w:val="left"/>
      <w:pPr>
        <w:ind w:left="5040" w:hanging="360"/>
      </w:pPr>
      <w:rPr>
        <w:rFonts w:ascii="Symbol" w:hAnsi="Symbol" w:hint="default"/>
      </w:rPr>
    </w:lvl>
    <w:lvl w:ilvl="7" w:tplc="7F488110">
      <w:start w:val="1"/>
      <w:numFmt w:val="bullet"/>
      <w:lvlText w:val="o"/>
      <w:lvlJc w:val="left"/>
      <w:pPr>
        <w:ind w:left="5760" w:hanging="360"/>
      </w:pPr>
      <w:rPr>
        <w:rFonts w:ascii="Courier New" w:hAnsi="Courier New" w:hint="default"/>
      </w:rPr>
    </w:lvl>
    <w:lvl w:ilvl="8" w:tplc="B86C8306">
      <w:start w:val="1"/>
      <w:numFmt w:val="bullet"/>
      <w:lvlText w:val=""/>
      <w:lvlJc w:val="left"/>
      <w:pPr>
        <w:ind w:left="6480" w:hanging="360"/>
      </w:pPr>
      <w:rPr>
        <w:rFonts w:ascii="Wingdings" w:hAnsi="Wingdings" w:hint="default"/>
      </w:rPr>
    </w:lvl>
  </w:abstractNum>
  <w:abstractNum w:abstractNumId="8" w15:restartNumberingAfterBreak="0">
    <w:nsid w:val="4A9500D3"/>
    <w:multiLevelType w:val="hybridMultilevel"/>
    <w:tmpl w:val="900E128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57261FA7"/>
    <w:multiLevelType w:val="hybridMultilevel"/>
    <w:tmpl w:val="BE984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03052736">
    <w:abstractNumId w:val="1"/>
  </w:num>
  <w:num w:numId="2" w16cid:durableId="1022585133">
    <w:abstractNumId w:val="2"/>
  </w:num>
  <w:num w:numId="3" w16cid:durableId="1115634650">
    <w:abstractNumId w:val="0"/>
  </w:num>
  <w:num w:numId="4" w16cid:durableId="1345402173">
    <w:abstractNumId w:val="9"/>
  </w:num>
  <w:num w:numId="5" w16cid:durableId="1394815227">
    <w:abstractNumId w:val="4"/>
  </w:num>
  <w:num w:numId="6" w16cid:durableId="1442528169">
    <w:abstractNumId w:val="3"/>
  </w:num>
  <w:num w:numId="7" w16cid:durableId="161315063">
    <w:abstractNumId w:val="6"/>
  </w:num>
  <w:num w:numId="8" w16cid:durableId="503278050">
    <w:abstractNumId w:val="8"/>
  </w:num>
  <w:num w:numId="9" w16cid:durableId="185023053">
    <w:abstractNumId w:val="5"/>
  </w:num>
  <w:num w:numId="10" w16cid:durableId="9460410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8F"/>
    <w:rsid w:val="00001F12"/>
    <w:rsid w:val="000028E4"/>
    <w:rsid w:val="00002C7D"/>
    <w:rsid w:val="0000699E"/>
    <w:rsid w:val="00010C3F"/>
    <w:rsid w:val="00014941"/>
    <w:rsid w:val="00020C5A"/>
    <w:rsid w:val="00022846"/>
    <w:rsid w:val="00023A1A"/>
    <w:rsid w:val="00026C81"/>
    <w:rsid w:val="00026DBA"/>
    <w:rsid w:val="00033B31"/>
    <w:rsid w:val="00034C3C"/>
    <w:rsid w:val="00040594"/>
    <w:rsid w:val="0004105B"/>
    <w:rsid w:val="00042195"/>
    <w:rsid w:val="00042B07"/>
    <w:rsid w:val="000437A1"/>
    <w:rsid w:val="000444BB"/>
    <w:rsid w:val="000458D3"/>
    <w:rsid w:val="0005059C"/>
    <w:rsid w:val="000545BE"/>
    <w:rsid w:val="000554B1"/>
    <w:rsid w:val="0005567E"/>
    <w:rsid w:val="00055707"/>
    <w:rsid w:val="00055849"/>
    <w:rsid w:val="00063874"/>
    <w:rsid w:val="00065385"/>
    <w:rsid w:val="00067C6B"/>
    <w:rsid w:val="0009014A"/>
    <w:rsid w:val="0009169B"/>
    <w:rsid w:val="0009225F"/>
    <w:rsid w:val="00092DFA"/>
    <w:rsid w:val="00097FBA"/>
    <w:rsid w:val="000A3B11"/>
    <w:rsid w:val="000A50BF"/>
    <w:rsid w:val="000A7289"/>
    <w:rsid w:val="000B0189"/>
    <w:rsid w:val="000B0850"/>
    <w:rsid w:val="000B248F"/>
    <w:rsid w:val="000B4DF3"/>
    <w:rsid w:val="000B7DF6"/>
    <w:rsid w:val="000C00AB"/>
    <w:rsid w:val="000C1B27"/>
    <w:rsid w:val="000C3FC5"/>
    <w:rsid w:val="000D22B2"/>
    <w:rsid w:val="000D2EAB"/>
    <w:rsid w:val="000E34A7"/>
    <w:rsid w:val="000E4A36"/>
    <w:rsid w:val="000E568A"/>
    <w:rsid w:val="000E6644"/>
    <w:rsid w:val="000E6BB8"/>
    <w:rsid w:val="000E6DF9"/>
    <w:rsid w:val="000E7906"/>
    <w:rsid w:val="000F5D49"/>
    <w:rsid w:val="000F711E"/>
    <w:rsid w:val="00100693"/>
    <w:rsid w:val="0010299F"/>
    <w:rsid w:val="00102BFC"/>
    <w:rsid w:val="00104BB8"/>
    <w:rsid w:val="00106B53"/>
    <w:rsid w:val="00107FC7"/>
    <w:rsid w:val="001119F6"/>
    <w:rsid w:val="001144E0"/>
    <w:rsid w:val="00115B06"/>
    <w:rsid w:val="00116266"/>
    <w:rsid w:val="00117AF2"/>
    <w:rsid w:val="0012506B"/>
    <w:rsid w:val="00127040"/>
    <w:rsid w:val="00127745"/>
    <w:rsid w:val="001339D4"/>
    <w:rsid w:val="001359B1"/>
    <w:rsid w:val="0013751B"/>
    <w:rsid w:val="00137B7A"/>
    <w:rsid w:val="0014022C"/>
    <w:rsid w:val="001425AC"/>
    <w:rsid w:val="00142758"/>
    <w:rsid w:val="00143D62"/>
    <w:rsid w:val="00150B0F"/>
    <w:rsid w:val="0015194E"/>
    <w:rsid w:val="001526B3"/>
    <w:rsid w:val="00153360"/>
    <w:rsid w:val="00157FC1"/>
    <w:rsid w:val="00161CD4"/>
    <w:rsid w:val="001646B6"/>
    <w:rsid w:val="00167030"/>
    <w:rsid w:val="0016746D"/>
    <w:rsid w:val="001731E1"/>
    <w:rsid w:val="0017597C"/>
    <w:rsid w:val="001806AD"/>
    <w:rsid w:val="00181EB6"/>
    <w:rsid w:val="00183017"/>
    <w:rsid w:val="00186881"/>
    <w:rsid w:val="00190D5D"/>
    <w:rsid w:val="00191CE1"/>
    <w:rsid w:val="00193255"/>
    <w:rsid w:val="0019416A"/>
    <w:rsid w:val="001A0823"/>
    <w:rsid w:val="001A2C97"/>
    <w:rsid w:val="001A3EF1"/>
    <w:rsid w:val="001A429B"/>
    <w:rsid w:val="001A62F4"/>
    <w:rsid w:val="001A6CB3"/>
    <w:rsid w:val="001B22A8"/>
    <w:rsid w:val="001B7CA2"/>
    <w:rsid w:val="001C2187"/>
    <w:rsid w:val="001C449D"/>
    <w:rsid w:val="001C6E24"/>
    <w:rsid w:val="001D68BF"/>
    <w:rsid w:val="001E234C"/>
    <w:rsid w:val="001E2C91"/>
    <w:rsid w:val="001E3BEF"/>
    <w:rsid w:val="001E50DF"/>
    <w:rsid w:val="001E7B48"/>
    <w:rsid w:val="001F0996"/>
    <w:rsid w:val="001F432D"/>
    <w:rsid w:val="001F6EF5"/>
    <w:rsid w:val="0020586B"/>
    <w:rsid w:val="00212B0D"/>
    <w:rsid w:val="002156F2"/>
    <w:rsid w:val="00223C30"/>
    <w:rsid w:val="0022633D"/>
    <w:rsid w:val="002360A1"/>
    <w:rsid w:val="00236758"/>
    <w:rsid w:val="002448DD"/>
    <w:rsid w:val="00246007"/>
    <w:rsid w:val="0025194B"/>
    <w:rsid w:val="002522F8"/>
    <w:rsid w:val="0026015F"/>
    <w:rsid w:val="00261C99"/>
    <w:rsid w:val="00262C29"/>
    <w:rsid w:val="0027096B"/>
    <w:rsid w:val="00271016"/>
    <w:rsid w:val="00275846"/>
    <w:rsid w:val="00276246"/>
    <w:rsid w:val="0028102F"/>
    <w:rsid w:val="002813F0"/>
    <w:rsid w:val="00283941"/>
    <w:rsid w:val="00285316"/>
    <w:rsid w:val="00290462"/>
    <w:rsid w:val="00290E78"/>
    <w:rsid w:val="002A2411"/>
    <w:rsid w:val="002A29DE"/>
    <w:rsid w:val="002A75CB"/>
    <w:rsid w:val="002B1E44"/>
    <w:rsid w:val="002B2650"/>
    <w:rsid w:val="002B2B7A"/>
    <w:rsid w:val="002B4C3A"/>
    <w:rsid w:val="002B6A4E"/>
    <w:rsid w:val="002C0108"/>
    <w:rsid w:val="002C0C8A"/>
    <w:rsid w:val="002C14F7"/>
    <w:rsid w:val="002C2F7E"/>
    <w:rsid w:val="002C39B6"/>
    <w:rsid w:val="002C4CAD"/>
    <w:rsid w:val="002C671F"/>
    <w:rsid w:val="002C7E75"/>
    <w:rsid w:val="002E0694"/>
    <w:rsid w:val="002E0DBF"/>
    <w:rsid w:val="002E1563"/>
    <w:rsid w:val="002E1A2A"/>
    <w:rsid w:val="002E2FD5"/>
    <w:rsid w:val="002E3089"/>
    <w:rsid w:val="002F59C4"/>
    <w:rsid w:val="002F737F"/>
    <w:rsid w:val="0030414F"/>
    <w:rsid w:val="0030607C"/>
    <w:rsid w:val="00307423"/>
    <w:rsid w:val="00310C31"/>
    <w:rsid w:val="00314E51"/>
    <w:rsid w:val="00314FB2"/>
    <w:rsid w:val="003163B0"/>
    <w:rsid w:val="00317E1E"/>
    <w:rsid w:val="00323811"/>
    <w:rsid w:val="00323856"/>
    <w:rsid w:val="003243BC"/>
    <w:rsid w:val="00330CBE"/>
    <w:rsid w:val="0033110B"/>
    <w:rsid w:val="003339F1"/>
    <w:rsid w:val="003371D9"/>
    <w:rsid w:val="00337DF2"/>
    <w:rsid w:val="00341932"/>
    <w:rsid w:val="00341BEC"/>
    <w:rsid w:val="003424CF"/>
    <w:rsid w:val="003426ED"/>
    <w:rsid w:val="003459D0"/>
    <w:rsid w:val="00353CC7"/>
    <w:rsid w:val="003563CF"/>
    <w:rsid w:val="00362613"/>
    <w:rsid w:val="00366535"/>
    <w:rsid w:val="00367C9F"/>
    <w:rsid w:val="0037567E"/>
    <w:rsid w:val="0038194F"/>
    <w:rsid w:val="00385A6D"/>
    <w:rsid w:val="00392400"/>
    <w:rsid w:val="00395E6D"/>
    <w:rsid w:val="003979FB"/>
    <w:rsid w:val="003A407E"/>
    <w:rsid w:val="003A6EAE"/>
    <w:rsid w:val="003B2ED5"/>
    <w:rsid w:val="003B728A"/>
    <w:rsid w:val="003C4293"/>
    <w:rsid w:val="003C5282"/>
    <w:rsid w:val="003C75FE"/>
    <w:rsid w:val="003C7D8F"/>
    <w:rsid w:val="003D04CB"/>
    <w:rsid w:val="003D2A02"/>
    <w:rsid w:val="003D3FFC"/>
    <w:rsid w:val="003D48DC"/>
    <w:rsid w:val="003E13E4"/>
    <w:rsid w:val="003E2DB4"/>
    <w:rsid w:val="003E30CB"/>
    <w:rsid w:val="003E3EA5"/>
    <w:rsid w:val="003E42D6"/>
    <w:rsid w:val="003E5682"/>
    <w:rsid w:val="003F494C"/>
    <w:rsid w:val="003F4C09"/>
    <w:rsid w:val="003F6199"/>
    <w:rsid w:val="003F63D1"/>
    <w:rsid w:val="00407F16"/>
    <w:rsid w:val="00410224"/>
    <w:rsid w:val="00410C2B"/>
    <w:rsid w:val="00412E4F"/>
    <w:rsid w:val="00412EE9"/>
    <w:rsid w:val="00416BA1"/>
    <w:rsid w:val="004218EA"/>
    <w:rsid w:val="00422AD9"/>
    <w:rsid w:val="00425DBC"/>
    <w:rsid w:val="00427553"/>
    <w:rsid w:val="00434A1F"/>
    <w:rsid w:val="004374E3"/>
    <w:rsid w:val="00444381"/>
    <w:rsid w:val="00450E36"/>
    <w:rsid w:val="00457B47"/>
    <w:rsid w:val="004643BA"/>
    <w:rsid w:val="0048295E"/>
    <w:rsid w:val="00483371"/>
    <w:rsid w:val="00492BB8"/>
    <w:rsid w:val="00492E71"/>
    <w:rsid w:val="004A1BB0"/>
    <w:rsid w:val="004A5B92"/>
    <w:rsid w:val="004A7DB3"/>
    <w:rsid w:val="004B0C43"/>
    <w:rsid w:val="004B31AE"/>
    <w:rsid w:val="004B58D1"/>
    <w:rsid w:val="004B5BDE"/>
    <w:rsid w:val="004C00D3"/>
    <w:rsid w:val="004C0857"/>
    <w:rsid w:val="004C10BD"/>
    <w:rsid w:val="004C3F6B"/>
    <w:rsid w:val="004C50D9"/>
    <w:rsid w:val="004C5416"/>
    <w:rsid w:val="004C6CF5"/>
    <w:rsid w:val="004C7636"/>
    <w:rsid w:val="004C783D"/>
    <w:rsid w:val="004D2656"/>
    <w:rsid w:val="004D3ED1"/>
    <w:rsid w:val="004D4ED7"/>
    <w:rsid w:val="004D611A"/>
    <w:rsid w:val="004D79AD"/>
    <w:rsid w:val="004D7FDF"/>
    <w:rsid w:val="004E34F0"/>
    <w:rsid w:val="004E6180"/>
    <w:rsid w:val="004F070D"/>
    <w:rsid w:val="004F30EA"/>
    <w:rsid w:val="004F50D5"/>
    <w:rsid w:val="004F6066"/>
    <w:rsid w:val="005007C9"/>
    <w:rsid w:val="00501786"/>
    <w:rsid w:val="00502849"/>
    <w:rsid w:val="0050492A"/>
    <w:rsid w:val="00505B3B"/>
    <w:rsid w:val="00505BBF"/>
    <w:rsid w:val="00510437"/>
    <w:rsid w:val="005106DE"/>
    <w:rsid w:val="00511216"/>
    <w:rsid w:val="0051215C"/>
    <w:rsid w:val="00513603"/>
    <w:rsid w:val="005147A6"/>
    <w:rsid w:val="00514BCF"/>
    <w:rsid w:val="00516942"/>
    <w:rsid w:val="00517849"/>
    <w:rsid w:val="00524017"/>
    <w:rsid w:val="00524E13"/>
    <w:rsid w:val="00525E27"/>
    <w:rsid w:val="0052792E"/>
    <w:rsid w:val="00531CB6"/>
    <w:rsid w:val="00532528"/>
    <w:rsid w:val="00534F00"/>
    <w:rsid w:val="0053616C"/>
    <w:rsid w:val="00537C05"/>
    <w:rsid w:val="005403F1"/>
    <w:rsid w:val="00542642"/>
    <w:rsid w:val="005431C4"/>
    <w:rsid w:val="00544893"/>
    <w:rsid w:val="005454C1"/>
    <w:rsid w:val="00545EF0"/>
    <w:rsid w:val="00547C32"/>
    <w:rsid w:val="00552A86"/>
    <w:rsid w:val="00555C48"/>
    <w:rsid w:val="00556801"/>
    <w:rsid w:val="005664DB"/>
    <w:rsid w:val="00566D5E"/>
    <w:rsid w:val="0057703B"/>
    <w:rsid w:val="00580096"/>
    <w:rsid w:val="005828CE"/>
    <w:rsid w:val="00594021"/>
    <w:rsid w:val="00595A90"/>
    <w:rsid w:val="005971D5"/>
    <w:rsid w:val="005A05CC"/>
    <w:rsid w:val="005A0DA6"/>
    <w:rsid w:val="005A3EDA"/>
    <w:rsid w:val="005A54CC"/>
    <w:rsid w:val="005A799D"/>
    <w:rsid w:val="005A7E8F"/>
    <w:rsid w:val="005C4394"/>
    <w:rsid w:val="005C4A62"/>
    <w:rsid w:val="005C7B91"/>
    <w:rsid w:val="005D4EDE"/>
    <w:rsid w:val="005E4A78"/>
    <w:rsid w:val="005F1584"/>
    <w:rsid w:val="005F1EC6"/>
    <w:rsid w:val="005F207D"/>
    <w:rsid w:val="005F66BF"/>
    <w:rsid w:val="005F7A61"/>
    <w:rsid w:val="00600E2D"/>
    <w:rsid w:val="00606C3E"/>
    <w:rsid w:val="0060754C"/>
    <w:rsid w:val="006113BB"/>
    <w:rsid w:val="00611CED"/>
    <w:rsid w:val="006144A8"/>
    <w:rsid w:val="0062075C"/>
    <w:rsid w:val="006228DF"/>
    <w:rsid w:val="0062345C"/>
    <w:rsid w:val="00626C6D"/>
    <w:rsid w:val="00636C84"/>
    <w:rsid w:val="00636E23"/>
    <w:rsid w:val="0063707B"/>
    <w:rsid w:val="0064051F"/>
    <w:rsid w:val="006435F7"/>
    <w:rsid w:val="00643E87"/>
    <w:rsid w:val="00647DDA"/>
    <w:rsid w:val="006560B4"/>
    <w:rsid w:val="0065646D"/>
    <w:rsid w:val="00656D30"/>
    <w:rsid w:val="0065709B"/>
    <w:rsid w:val="00657B6B"/>
    <w:rsid w:val="006649A4"/>
    <w:rsid w:val="0066633D"/>
    <w:rsid w:val="0067124E"/>
    <w:rsid w:val="00672297"/>
    <w:rsid w:val="00672747"/>
    <w:rsid w:val="0067455E"/>
    <w:rsid w:val="00676FAF"/>
    <w:rsid w:val="006816FF"/>
    <w:rsid w:val="00686066"/>
    <w:rsid w:val="00686E71"/>
    <w:rsid w:val="006878F6"/>
    <w:rsid w:val="00687DCC"/>
    <w:rsid w:val="0068899B"/>
    <w:rsid w:val="00690D1B"/>
    <w:rsid w:val="00693260"/>
    <w:rsid w:val="006A0616"/>
    <w:rsid w:val="006A1D50"/>
    <w:rsid w:val="006A7505"/>
    <w:rsid w:val="006A7A36"/>
    <w:rsid w:val="006B0362"/>
    <w:rsid w:val="006B35FB"/>
    <w:rsid w:val="006B585A"/>
    <w:rsid w:val="006B5EAA"/>
    <w:rsid w:val="006B6EDA"/>
    <w:rsid w:val="006C0D66"/>
    <w:rsid w:val="006C34EB"/>
    <w:rsid w:val="006C3FAE"/>
    <w:rsid w:val="006C5A03"/>
    <w:rsid w:val="006C7024"/>
    <w:rsid w:val="006D1875"/>
    <w:rsid w:val="006D443E"/>
    <w:rsid w:val="006D6AAD"/>
    <w:rsid w:val="006E10E4"/>
    <w:rsid w:val="006E2C89"/>
    <w:rsid w:val="006E3FA6"/>
    <w:rsid w:val="006E57F7"/>
    <w:rsid w:val="006E64F2"/>
    <w:rsid w:val="006F0654"/>
    <w:rsid w:val="006F12E0"/>
    <w:rsid w:val="006F26AF"/>
    <w:rsid w:val="006F29A7"/>
    <w:rsid w:val="006F64FA"/>
    <w:rsid w:val="00701674"/>
    <w:rsid w:val="0070675B"/>
    <w:rsid w:val="00707851"/>
    <w:rsid w:val="00707F52"/>
    <w:rsid w:val="00714370"/>
    <w:rsid w:val="00715A4F"/>
    <w:rsid w:val="007202FD"/>
    <w:rsid w:val="00721E25"/>
    <w:rsid w:val="007242E6"/>
    <w:rsid w:val="00725844"/>
    <w:rsid w:val="00732309"/>
    <w:rsid w:val="00733102"/>
    <w:rsid w:val="00736551"/>
    <w:rsid w:val="0074025A"/>
    <w:rsid w:val="00740DCF"/>
    <w:rsid w:val="007417B3"/>
    <w:rsid w:val="00742A0B"/>
    <w:rsid w:val="00742B75"/>
    <w:rsid w:val="00745FB2"/>
    <w:rsid w:val="00750C18"/>
    <w:rsid w:val="00751F71"/>
    <w:rsid w:val="007546D1"/>
    <w:rsid w:val="00757D70"/>
    <w:rsid w:val="00762A8A"/>
    <w:rsid w:val="00765E0A"/>
    <w:rsid w:val="00767423"/>
    <w:rsid w:val="00767C76"/>
    <w:rsid w:val="00770428"/>
    <w:rsid w:val="00772295"/>
    <w:rsid w:val="00773BD6"/>
    <w:rsid w:val="007763A5"/>
    <w:rsid w:val="00776B91"/>
    <w:rsid w:val="00776B98"/>
    <w:rsid w:val="00780F17"/>
    <w:rsid w:val="00781423"/>
    <w:rsid w:val="00781706"/>
    <w:rsid w:val="00781857"/>
    <w:rsid w:val="00781C92"/>
    <w:rsid w:val="00781E52"/>
    <w:rsid w:val="007845C8"/>
    <w:rsid w:val="00784737"/>
    <w:rsid w:val="00786F80"/>
    <w:rsid w:val="007871C4"/>
    <w:rsid w:val="00790AF6"/>
    <w:rsid w:val="00790C00"/>
    <w:rsid w:val="00791BE3"/>
    <w:rsid w:val="007930AB"/>
    <w:rsid w:val="007941B5"/>
    <w:rsid w:val="00794522"/>
    <w:rsid w:val="007968EF"/>
    <w:rsid w:val="007971DB"/>
    <w:rsid w:val="007A2ACD"/>
    <w:rsid w:val="007A58E1"/>
    <w:rsid w:val="007A5F7D"/>
    <w:rsid w:val="007A6A8C"/>
    <w:rsid w:val="007A6D73"/>
    <w:rsid w:val="007B5388"/>
    <w:rsid w:val="007B61EB"/>
    <w:rsid w:val="007B7AE0"/>
    <w:rsid w:val="007C042F"/>
    <w:rsid w:val="007C0889"/>
    <w:rsid w:val="007C16D8"/>
    <w:rsid w:val="007C268F"/>
    <w:rsid w:val="007C58AF"/>
    <w:rsid w:val="007D45BB"/>
    <w:rsid w:val="007D51CF"/>
    <w:rsid w:val="007D6C39"/>
    <w:rsid w:val="007D7AE8"/>
    <w:rsid w:val="007E0618"/>
    <w:rsid w:val="007E6820"/>
    <w:rsid w:val="007F1E07"/>
    <w:rsid w:val="007F266E"/>
    <w:rsid w:val="007F2AE6"/>
    <w:rsid w:val="007F3EBB"/>
    <w:rsid w:val="007F7DD2"/>
    <w:rsid w:val="0080791B"/>
    <w:rsid w:val="0081571A"/>
    <w:rsid w:val="00816851"/>
    <w:rsid w:val="00817555"/>
    <w:rsid w:val="00821ADD"/>
    <w:rsid w:val="00822062"/>
    <w:rsid w:val="0082263D"/>
    <w:rsid w:val="008232AA"/>
    <w:rsid w:val="00825813"/>
    <w:rsid w:val="008311FC"/>
    <w:rsid w:val="008318CA"/>
    <w:rsid w:val="00832607"/>
    <w:rsid w:val="00832865"/>
    <w:rsid w:val="00834590"/>
    <w:rsid w:val="00834C63"/>
    <w:rsid w:val="008366FC"/>
    <w:rsid w:val="00836C35"/>
    <w:rsid w:val="00841C73"/>
    <w:rsid w:val="00843A63"/>
    <w:rsid w:val="00854174"/>
    <w:rsid w:val="00855015"/>
    <w:rsid w:val="00855129"/>
    <w:rsid w:val="00863EAE"/>
    <w:rsid w:val="008645FC"/>
    <w:rsid w:val="00864744"/>
    <w:rsid w:val="00866E8F"/>
    <w:rsid w:val="00870B01"/>
    <w:rsid w:val="00874286"/>
    <w:rsid w:val="008815A2"/>
    <w:rsid w:val="00886D9B"/>
    <w:rsid w:val="008878D7"/>
    <w:rsid w:val="008910A2"/>
    <w:rsid w:val="00891D73"/>
    <w:rsid w:val="00892BC9"/>
    <w:rsid w:val="00897E56"/>
    <w:rsid w:val="008A2574"/>
    <w:rsid w:val="008A288C"/>
    <w:rsid w:val="008A2914"/>
    <w:rsid w:val="008B1A93"/>
    <w:rsid w:val="008B7DD8"/>
    <w:rsid w:val="008C0967"/>
    <w:rsid w:val="008C1D44"/>
    <w:rsid w:val="008C46B4"/>
    <w:rsid w:val="008C5ED5"/>
    <w:rsid w:val="008C6742"/>
    <w:rsid w:val="008C7BAB"/>
    <w:rsid w:val="008D2868"/>
    <w:rsid w:val="008D3CAE"/>
    <w:rsid w:val="008D41E1"/>
    <w:rsid w:val="008D6206"/>
    <w:rsid w:val="008D72DC"/>
    <w:rsid w:val="008E16C4"/>
    <w:rsid w:val="008E2C19"/>
    <w:rsid w:val="008E58DF"/>
    <w:rsid w:val="008E60D4"/>
    <w:rsid w:val="008E62F0"/>
    <w:rsid w:val="008F5357"/>
    <w:rsid w:val="008F5E74"/>
    <w:rsid w:val="008F6BDA"/>
    <w:rsid w:val="008F7429"/>
    <w:rsid w:val="00902A24"/>
    <w:rsid w:val="00903483"/>
    <w:rsid w:val="00904367"/>
    <w:rsid w:val="0090553D"/>
    <w:rsid w:val="00905BA3"/>
    <w:rsid w:val="00905D55"/>
    <w:rsid w:val="009079B8"/>
    <w:rsid w:val="00907DDC"/>
    <w:rsid w:val="00912CB3"/>
    <w:rsid w:val="00913F8E"/>
    <w:rsid w:val="009140ED"/>
    <w:rsid w:val="00916BB6"/>
    <w:rsid w:val="009260D5"/>
    <w:rsid w:val="00934DA6"/>
    <w:rsid w:val="00943680"/>
    <w:rsid w:val="00946ED9"/>
    <w:rsid w:val="00950A9C"/>
    <w:rsid w:val="009524F8"/>
    <w:rsid w:val="00953B87"/>
    <w:rsid w:val="00953E76"/>
    <w:rsid w:val="00954EC9"/>
    <w:rsid w:val="00963876"/>
    <w:rsid w:val="00965F4E"/>
    <w:rsid w:val="00972EC0"/>
    <w:rsid w:val="009737FD"/>
    <w:rsid w:val="00973AF0"/>
    <w:rsid w:val="00974191"/>
    <w:rsid w:val="00975E79"/>
    <w:rsid w:val="009804F1"/>
    <w:rsid w:val="00985337"/>
    <w:rsid w:val="009862EC"/>
    <w:rsid w:val="0098644D"/>
    <w:rsid w:val="009A0995"/>
    <w:rsid w:val="009A159D"/>
    <w:rsid w:val="009A5A75"/>
    <w:rsid w:val="009A7105"/>
    <w:rsid w:val="009B0229"/>
    <w:rsid w:val="009B07C3"/>
    <w:rsid w:val="009B12C7"/>
    <w:rsid w:val="009B3FF3"/>
    <w:rsid w:val="009B589E"/>
    <w:rsid w:val="009B7B58"/>
    <w:rsid w:val="009C219E"/>
    <w:rsid w:val="009C257A"/>
    <w:rsid w:val="009CCEAC"/>
    <w:rsid w:val="009D057A"/>
    <w:rsid w:val="009D10A7"/>
    <w:rsid w:val="009D20E5"/>
    <w:rsid w:val="009D56E2"/>
    <w:rsid w:val="009F21CB"/>
    <w:rsid w:val="009F60BE"/>
    <w:rsid w:val="009F695D"/>
    <w:rsid w:val="009F748C"/>
    <w:rsid w:val="009F7D3E"/>
    <w:rsid w:val="00A00816"/>
    <w:rsid w:val="00A01046"/>
    <w:rsid w:val="00A035FB"/>
    <w:rsid w:val="00A03B6A"/>
    <w:rsid w:val="00A06F6D"/>
    <w:rsid w:val="00A10235"/>
    <w:rsid w:val="00A10FE9"/>
    <w:rsid w:val="00A15717"/>
    <w:rsid w:val="00A16547"/>
    <w:rsid w:val="00A22926"/>
    <w:rsid w:val="00A2363F"/>
    <w:rsid w:val="00A252D8"/>
    <w:rsid w:val="00A267E3"/>
    <w:rsid w:val="00A26AEF"/>
    <w:rsid w:val="00A26CCD"/>
    <w:rsid w:val="00A27E21"/>
    <w:rsid w:val="00A3007E"/>
    <w:rsid w:val="00A302A7"/>
    <w:rsid w:val="00A40C00"/>
    <w:rsid w:val="00A463DE"/>
    <w:rsid w:val="00A46A92"/>
    <w:rsid w:val="00A57A38"/>
    <w:rsid w:val="00A62C24"/>
    <w:rsid w:val="00A71FBF"/>
    <w:rsid w:val="00A722D2"/>
    <w:rsid w:val="00A7250A"/>
    <w:rsid w:val="00A72A3E"/>
    <w:rsid w:val="00A72D3B"/>
    <w:rsid w:val="00A74492"/>
    <w:rsid w:val="00A77A95"/>
    <w:rsid w:val="00A85A89"/>
    <w:rsid w:val="00A90B64"/>
    <w:rsid w:val="00A93381"/>
    <w:rsid w:val="00A96FC4"/>
    <w:rsid w:val="00AA43C6"/>
    <w:rsid w:val="00AA5999"/>
    <w:rsid w:val="00AB0620"/>
    <w:rsid w:val="00AB4AE2"/>
    <w:rsid w:val="00AB5FAF"/>
    <w:rsid w:val="00AB60A1"/>
    <w:rsid w:val="00AB622B"/>
    <w:rsid w:val="00AC063D"/>
    <w:rsid w:val="00AC5AD5"/>
    <w:rsid w:val="00AD0A5A"/>
    <w:rsid w:val="00AD2972"/>
    <w:rsid w:val="00AE1006"/>
    <w:rsid w:val="00AE3178"/>
    <w:rsid w:val="00AE36CE"/>
    <w:rsid w:val="00AE49E0"/>
    <w:rsid w:val="00AF3996"/>
    <w:rsid w:val="00AF4C58"/>
    <w:rsid w:val="00AF5028"/>
    <w:rsid w:val="00B0133A"/>
    <w:rsid w:val="00B0543B"/>
    <w:rsid w:val="00B0606C"/>
    <w:rsid w:val="00B07224"/>
    <w:rsid w:val="00B11B3F"/>
    <w:rsid w:val="00B120DD"/>
    <w:rsid w:val="00B1633D"/>
    <w:rsid w:val="00B211B3"/>
    <w:rsid w:val="00B252C6"/>
    <w:rsid w:val="00B253A7"/>
    <w:rsid w:val="00B36B8F"/>
    <w:rsid w:val="00B43AF4"/>
    <w:rsid w:val="00B43E4A"/>
    <w:rsid w:val="00B446D3"/>
    <w:rsid w:val="00B50AA4"/>
    <w:rsid w:val="00B52AF5"/>
    <w:rsid w:val="00B55C9E"/>
    <w:rsid w:val="00B57B01"/>
    <w:rsid w:val="00B6700B"/>
    <w:rsid w:val="00B70177"/>
    <w:rsid w:val="00B7158C"/>
    <w:rsid w:val="00B715FE"/>
    <w:rsid w:val="00B738ED"/>
    <w:rsid w:val="00B74E04"/>
    <w:rsid w:val="00B815F0"/>
    <w:rsid w:val="00B83F35"/>
    <w:rsid w:val="00B84157"/>
    <w:rsid w:val="00B91D13"/>
    <w:rsid w:val="00B92303"/>
    <w:rsid w:val="00B94ADF"/>
    <w:rsid w:val="00B97389"/>
    <w:rsid w:val="00BA2F30"/>
    <w:rsid w:val="00BA3C88"/>
    <w:rsid w:val="00BA541D"/>
    <w:rsid w:val="00BB4922"/>
    <w:rsid w:val="00BB4FC0"/>
    <w:rsid w:val="00BC1375"/>
    <w:rsid w:val="00BC3F5C"/>
    <w:rsid w:val="00BC69C1"/>
    <w:rsid w:val="00BD133C"/>
    <w:rsid w:val="00BD3389"/>
    <w:rsid w:val="00BD492F"/>
    <w:rsid w:val="00BE016E"/>
    <w:rsid w:val="00BE08A8"/>
    <w:rsid w:val="00BE199C"/>
    <w:rsid w:val="00BE28E8"/>
    <w:rsid w:val="00BE442F"/>
    <w:rsid w:val="00BF5814"/>
    <w:rsid w:val="00BF6797"/>
    <w:rsid w:val="00C01A7D"/>
    <w:rsid w:val="00C17AE8"/>
    <w:rsid w:val="00C2170B"/>
    <w:rsid w:val="00C263E0"/>
    <w:rsid w:val="00C26A55"/>
    <w:rsid w:val="00C31136"/>
    <w:rsid w:val="00C34436"/>
    <w:rsid w:val="00C3672D"/>
    <w:rsid w:val="00C369E9"/>
    <w:rsid w:val="00C37CB7"/>
    <w:rsid w:val="00C41D02"/>
    <w:rsid w:val="00C43428"/>
    <w:rsid w:val="00C52366"/>
    <w:rsid w:val="00C53976"/>
    <w:rsid w:val="00C61EAC"/>
    <w:rsid w:val="00C627F6"/>
    <w:rsid w:val="00C75452"/>
    <w:rsid w:val="00C7682F"/>
    <w:rsid w:val="00C83115"/>
    <w:rsid w:val="00C83A78"/>
    <w:rsid w:val="00C849D4"/>
    <w:rsid w:val="00C943DF"/>
    <w:rsid w:val="00C979DF"/>
    <w:rsid w:val="00C97E77"/>
    <w:rsid w:val="00CA2607"/>
    <w:rsid w:val="00CA2812"/>
    <w:rsid w:val="00CA3CE5"/>
    <w:rsid w:val="00CA46A2"/>
    <w:rsid w:val="00CB4E38"/>
    <w:rsid w:val="00CB55EB"/>
    <w:rsid w:val="00CB5F26"/>
    <w:rsid w:val="00CC2FDA"/>
    <w:rsid w:val="00CC4824"/>
    <w:rsid w:val="00CC63C3"/>
    <w:rsid w:val="00CC71CB"/>
    <w:rsid w:val="00CD0642"/>
    <w:rsid w:val="00CD1D70"/>
    <w:rsid w:val="00CD6178"/>
    <w:rsid w:val="00CD75F1"/>
    <w:rsid w:val="00CE13DF"/>
    <w:rsid w:val="00CE237B"/>
    <w:rsid w:val="00CE4A35"/>
    <w:rsid w:val="00CE6608"/>
    <w:rsid w:val="00CF1538"/>
    <w:rsid w:val="00CF1AE3"/>
    <w:rsid w:val="00CF1D10"/>
    <w:rsid w:val="00CF3CE5"/>
    <w:rsid w:val="00CF7F70"/>
    <w:rsid w:val="00D007BE"/>
    <w:rsid w:val="00D01FD8"/>
    <w:rsid w:val="00D0301E"/>
    <w:rsid w:val="00D033A2"/>
    <w:rsid w:val="00D04C32"/>
    <w:rsid w:val="00D04F0D"/>
    <w:rsid w:val="00D04F39"/>
    <w:rsid w:val="00D05F2F"/>
    <w:rsid w:val="00D10DDF"/>
    <w:rsid w:val="00D110E0"/>
    <w:rsid w:val="00D12143"/>
    <w:rsid w:val="00D13E17"/>
    <w:rsid w:val="00D14A4E"/>
    <w:rsid w:val="00D1590D"/>
    <w:rsid w:val="00D164BF"/>
    <w:rsid w:val="00D17E54"/>
    <w:rsid w:val="00D21B65"/>
    <w:rsid w:val="00D2298F"/>
    <w:rsid w:val="00D24110"/>
    <w:rsid w:val="00D25384"/>
    <w:rsid w:val="00D25532"/>
    <w:rsid w:val="00D2676C"/>
    <w:rsid w:val="00D31641"/>
    <w:rsid w:val="00D36F2E"/>
    <w:rsid w:val="00D42D1B"/>
    <w:rsid w:val="00D43E4A"/>
    <w:rsid w:val="00D4472F"/>
    <w:rsid w:val="00D47F4B"/>
    <w:rsid w:val="00D50A49"/>
    <w:rsid w:val="00D520FD"/>
    <w:rsid w:val="00D65B2D"/>
    <w:rsid w:val="00D665D9"/>
    <w:rsid w:val="00D67625"/>
    <w:rsid w:val="00D72024"/>
    <w:rsid w:val="00D75CF9"/>
    <w:rsid w:val="00D81580"/>
    <w:rsid w:val="00D816DF"/>
    <w:rsid w:val="00D92464"/>
    <w:rsid w:val="00D9259B"/>
    <w:rsid w:val="00D92837"/>
    <w:rsid w:val="00D9668E"/>
    <w:rsid w:val="00D96CCA"/>
    <w:rsid w:val="00DA0591"/>
    <w:rsid w:val="00DA1BE8"/>
    <w:rsid w:val="00DA274A"/>
    <w:rsid w:val="00DA331C"/>
    <w:rsid w:val="00DA6331"/>
    <w:rsid w:val="00DAAE4E"/>
    <w:rsid w:val="00DB00E1"/>
    <w:rsid w:val="00DB0207"/>
    <w:rsid w:val="00DB62AA"/>
    <w:rsid w:val="00DC4F16"/>
    <w:rsid w:val="00DC6D7F"/>
    <w:rsid w:val="00DC7D7C"/>
    <w:rsid w:val="00DD169A"/>
    <w:rsid w:val="00DD3833"/>
    <w:rsid w:val="00DD390E"/>
    <w:rsid w:val="00DD7AB4"/>
    <w:rsid w:val="00DE1C6D"/>
    <w:rsid w:val="00DE75A1"/>
    <w:rsid w:val="00DF074F"/>
    <w:rsid w:val="00DF242F"/>
    <w:rsid w:val="00DF3819"/>
    <w:rsid w:val="00E008B7"/>
    <w:rsid w:val="00E01B7B"/>
    <w:rsid w:val="00E030E2"/>
    <w:rsid w:val="00E03FB5"/>
    <w:rsid w:val="00E04C35"/>
    <w:rsid w:val="00E1261E"/>
    <w:rsid w:val="00E12F72"/>
    <w:rsid w:val="00E14134"/>
    <w:rsid w:val="00E157AA"/>
    <w:rsid w:val="00E173FE"/>
    <w:rsid w:val="00E2069B"/>
    <w:rsid w:val="00E21E07"/>
    <w:rsid w:val="00E23F42"/>
    <w:rsid w:val="00E306AD"/>
    <w:rsid w:val="00E310C3"/>
    <w:rsid w:val="00E374D0"/>
    <w:rsid w:val="00E40E96"/>
    <w:rsid w:val="00E41E50"/>
    <w:rsid w:val="00E42F68"/>
    <w:rsid w:val="00E43722"/>
    <w:rsid w:val="00E47121"/>
    <w:rsid w:val="00E47F39"/>
    <w:rsid w:val="00E53FF6"/>
    <w:rsid w:val="00E5440C"/>
    <w:rsid w:val="00E54E63"/>
    <w:rsid w:val="00E55285"/>
    <w:rsid w:val="00E5588B"/>
    <w:rsid w:val="00E57D2C"/>
    <w:rsid w:val="00E64A23"/>
    <w:rsid w:val="00E64EB8"/>
    <w:rsid w:val="00E719ED"/>
    <w:rsid w:val="00E7501E"/>
    <w:rsid w:val="00E75EDE"/>
    <w:rsid w:val="00E760D3"/>
    <w:rsid w:val="00E776E0"/>
    <w:rsid w:val="00E8497F"/>
    <w:rsid w:val="00E90CEE"/>
    <w:rsid w:val="00E927C6"/>
    <w:rsid w:val="00E93391"/>
    <w:rsid w:val="00E947D9"/>
    <w:rsid w:val="00E97009"/>
    <w:rsid w:val="00E97136"/>
    <w:rsid w:val="00E97F8E"/>
    <w:rsid w:val="00EC2306"/>
    <w:rsid w:val="00EC2C7B"/>
    <w:rsid w:val="00ED1A2D"/>
    <w:rsid w:val="00ED2D28"/>
    <w:rsid w:val="00ED6241"/>
    <w:rsid w:val="00ED6D02"/>
    <w:rsid w:val="00EE02D4"/>
    <w:rsid w:val="00EE7CB4"/>
    <w:rsid w:val="00EF5B23"/>
    <w:rsid w:val="00EF60DA"/>
    <w:rsid w:val="00EF74F2"/>
    <w:rsid w:val="00F033F2"/>
    <w:rsid w:val="00F042D4"/>
    <w:rsid w:val="00F058F1"/>
    <w:rsid w:val="00F061FB"/>
    <w:rsid w:val="00F105FD"/>
    <w:rsid w:val="00F12037"/>
    <w:rsid w:val="00F174F3"/>
    <w:rsid w:val="00F25239"/>
    <w:rsid w:val="00F2568A"/>
    <w:rsid w:val="00F30761"/>
    <w:rsid w:val="00F31008"/>
    <w:rsid w:val="00F31C8B"/>
    <w:rsid w:val="00F362BD"/>
    <w:rsid w:val="00F36E0F"/>
    <w:rsid w:val="00F37128"/>
    <w:rsid w:val="00F421E0"/>
    <w:rsid w:val="00F42A05"/>
    <w:rsid w:val="00F42CC3"/>
    <w:rsid w:val="00F55C72"/>
    <w:rsid w:val="00F57829"/>
    <w:rsid w:val="00F6107F"/>
    <w:rsid w:val="00F61CA1"/>
    <w:rsid w:val="00F62C6A"/>
    <w:rsid w:val="00F6651C"/>
    <w:rsid w:val="00F66D76"/>
    <w:rsid w:val="00F6784D"/>
    <w:rsid w:val="00F74836"/>
    <w:rsid w:val="00F820C6"/>
    <w:rsid w:val="00F8723E"/>
    <w:rsid w:val="00F91280"/>
    <w:rsid w:val="00F9500C"/>
    <w:rsid w:val="00F95659"/>
    <w:rsid w:val="00F976C7"/>
    <w:rsid w:val="00FA5BCA"/>
    <w:rsid w:val="00FB007E"/>
    <w:rsid w:val="00FC26E5"/>
    <w:rsid w:val="00FC2808"/>
    <w:rsid w:val="00FD37C1"/>
    <w:rsid w:val="00FD3AD3"/>
    <w:rsid w:val="00FE0DA3"/>
    <w:rsid w:val="00FE1D78"/>
    <w:rsid w:val="00FE28BD"/>
    <w:rsid w:val="00FE4474"/>
    <w:rsid w:val="00FE75D2"/>
    <w:rsid w:val="00FF7A8F"/>
    <w:rsid w:val="0111EDCD"/>
    <w:rsid w:val="014E073E"/>
    <w:rsid w:val="02224D45"/>
    <w:rsid w:val="023AA135"/>
    <w:rsid w:val="02862536"/>
    <w:rsid w:val="02CAED84"/>
    <w:rsid w:val="0413FCFB"/>
    <w:rsid w:val="043B3CD2"/>
    <w:rsid w:val="044A2030"/>
    <w:rsid w:val="048E2B25"/>
    <w:rsid w:val="04D99F88"/>
    <w:rsid w:val="04E4149B"/>
    <w:rsid w:val="0514F45D"/>
    <w:rsid w:val="05A38433"/>
    <w:rsid w:val="05EB433B"/>
    <w:rsid w:val="06A04755"/>
    <w:rsid w:val="06A411A1"/>
    <w:rsid w:val="06A47A71"/>
    <w:rsid w:val="06C41D76"/>
    <w:rsid w:val="06F16951"/>
    <w:rsid w:val="06F24401"/>
    <w:rsid w:val="06F4D52C"/>
    <w:rsid w:val="06F5F533"/>
    <w:rsid w:val="077EA3A8"/>
    <w:rsid w:val="078FD66B"/>
    <w:rsid w:val="07AFD440"/>
    <w:rsid w:val="0830C541"/>
    <w:rsid w:val="088E9D3E"/>
    <w:rsid w:val="08F893AE"/>
    <w:rsid w:val="097A87CD"/>
    <w:rsid w:val="09C52CEE"/>
    <w:rsid w:val="09D8A372"/>
    <w:rsid w:val="0A8ABFB9"/>
    <w:rsid w:val="0AD6DD53"/>
    <w:rsid w:val="0B7EE583"/>
    <w:rsid w:val="0C1AA750"/>
    <w:rsid w:val="0C866780"/>
    <w:rsid w:val="0CA5DFEE"/>
    <w:rsid w:val="0CBBCC45"/>
    <w:rsid w:val="0D813C91"/>
    <w:rsid w:val="0D8F9314"/>
    <w:rsid w:val="0E0B8405"/>
    <w:rsid w:val="0E655AB6"/>
    <w:rsid w:val="0E6E342A"/>
    <w:rsid w:val="0FC5E43F"/>
    <w:rsid w:val="0FF3793B"/>
    <w:rsid w:val="10197F57"/>
    <w:rsid w:val="104F5342"/>
    <w:rsid w:val="105D88AC"/>
    <w:rsid w:val="10D1920E"/>
    <w:rsid w:val="110D664B"/>
    <w:rsid w:val="11127975"/>
    <w:rsid w:val="113A798F"/>
    <w:rsid w:val="1193FFA0"/>
    <w:rsid w:val="11F071EB"/>
    <w:rsid w:val="12056B76"/>
    <w:rsid w:val="12A4914F"/>
    <w:rsid w:val="12F1B467"/>
    <w:rsid w:val="13E9A758"/>
    <w:rsid w:val="13F27AC0"/>
    <w:rsid w:val="1400426C"/>
    <w:rsid w:val="14BA86B3"/>
    <w:rsid w:val="14F47723"/>
    <w:rsid w:val="150B343B"/>
    <w:rsid w:val="15182130"/>
    <w:rsid w:val="15885483"/>
    <w:rsid w:val="15B71337"/>
    <w:rsid w:val="15DE70DA"/>
    <w:rsid w:val="16800FA1"/>
    <w:rsid w:val="169ACDA8"/>
    <w:rsid w:val="16A6EFCE"/>
    <w:rsid w:val="16FA9090"/>
    <w:rsid w:val="1721CFC6"/>
    <w:rsid w:val="172A37F3"/>
    <w:rsid w:val="17670870"/>
    <w:rsid w:val="1767498E"/>
    <w:rsid w:val="179C6F5D"/>
    <w:rsid w:val="17C9C093"/>
    <w:rsid w:val="17DF38E8"/>
    <w:rsid w:val="1801BBF4"/>
    <w:rsid w:val="1824A978"/>
    <w:rsid w:val="1897AE8D"/>
    <w:rsid w:val="18AB6785"/>
    <w:rsid w:val="1AF82B19"/>
    <w:rsid w:val="1BA056EC"/>
    <w:rsid w:val="1BAC0734"/>
    <w:rsid w:val="1C1041EC"/>
    <w:rsid w:val="1DB7E327"/>
    <w:rsid w:val="1DDC931F"/>
    <w:rsid w:val="1E1EA1A8"/>
    <w:rsid w:val="1E2A17BB"/>
    <w:rsid w:val="1E56AD66"/>
    <w:rsid w:val="1E89EC02"/>
    <w:rsid w:val="1F3D7444"/>
    <w:rsid w:val="1F99EB0D"/>
    <w:rsid w:val="1F9EAAEF"/>
    <w:rsid w:val="200529D7"/>
    <w:rsid w:val="2062CD72"/>
    <w:rsid w:val="2063572A"/>
    <w:rsid w:val="208C0D24"/>
    <w:rsid w:val="20B0CF72"/>
    <w:rsid w:val="20CD3998"/>
    <w:rsid w:val="20F5E9B8"/>
    <w:rsid w:val="21189096"/>
    <w:rsid w:val="21B0BC93"/>
    <w:rsid w:val="21DF8FDE"/>
    <w:rsid w:val="21EC31E7"/>
    <w:rsid w:val="222A9793"/>
    <w:rsid w:val="222E0E64"/>
    <w:rsid w:val="227B2C9B"/>
    <w:rsid w:val="2298E631"/>
    <w:rsid w:val="22AC32AA"/>
    <w:rsid w:val="22B5C404"/>
    <w:rsid w:val="232B0181"/>
    <w:rsid w:val="234D16C8"/>
    <w:rsid w:val="23729FB3"/>
    <w:rsid w:val="237C8393"/>
    <w:rsid w:val="23CFE5F4"/>
    <w:rsid w:val="24BC3478"/>
    <w:rsid w:val="24BE404C"/>
    <w:rsid w:val="24C94EA2"/>
    <w:rsid w:val="257F116D"/>
    <w:rsid w:val="2594B93E"/>
    <w:rsid w:val="2659DA07"/>
    <w:rsid w:val="265DA17C"/>
    <w:rsid w:val="272A248D"/>
    <w:rsid w:val="276BAB96"/>
    <w:rsid w:val="27826C48"/>
    <w:rsid w:val="279DAB8D"/>
    <w:rsid w:val="27D6E8E2"/>
    <w:rsid w:val="2809D4D9"/>
    <w:rsid w:val="286346C0"/>
    <w:rsid w:val="286DD3C8"/>
    <w:rsid w:val="2883B976"/>
    <w:rsid w:val="288BF22B"/>
    <w:rsid w:val="28E29C0C"/>
    <w:rsid w:val="28E3C3ED"/>
    <w:rsid w:val="28EC5244"/>
    <w:rsid w:val="29358532"/>
    <w:rsid w:val="29CA7FA2"/>
    <w:rsid w:val="2A008809"/>
    <w:rsid w:val="2A125897"/>
    <w:rsid w:val="2A205606"/>
    <w:rsid w:val="2A3483CB"/>
    <w:rsid w:val="2A901615"/>
    <w:rsid w:val="2B623231"/>
    <w:rsid w:val="2B885F10"/>
    <w:rsid w:val="2BAF2C2B"/>
    <w:rsid w:val="2BBD2975"/>
    <w:rsid w:val="2CE3D784"/>
    <w:rsid w:val="2D1AC405"/>
    <w:rsid w:val="2D248272"/>
    <w:rsid w:val="2D3E398F"/>
    <w:rsid w:val="2D783D5A"/>
    <w:rsid w:val="2E700578"/>
    <w:rsid w:val="2EE1577C"/>
    <w:rsid w:val="2EEBEE04"/>
    <w:rsid w:val="2F0C8221"/>
    <w:rsid w:val="2F3C0522"/>
    <w:rsid w:val="3029831A"/>
    <w:rsid w:val="3075DCA1"/>
    <w:rsid w:val="308DDA17"/>
    <w:rsid w:val="3096893F"/>
    <w:rsid w:val="310D4EF6"/>
    <w:rsid w:val="32006D46"/>
    <w:rsid w:val="324E6ED6"/>
    <w:rsid w:val="32EB4219"/>
    <w:rsid w:val="3337C8B1"/>
    <w:rsid w:val="3342503A"/>
    <w:rsid w:val="339B6838"/>
    <w:rsid w:val="342A9EC2"/>
    <w:rsid w:val="3454092C"/>
    <w:rsid w:val="34707483"/>
    <w:rsid w:val="34C5163A"/>
    <w:rsid w:val="34D78CE7"/>
    <w:rsid w:val="3518E152"/>
    <w:rsid w:val="359F9AA7"/>
    <w:rsid w:val="35CF2C08"/>
    <w:rsid w:val="3662DC8C"/>
    <w:rsid w:val="37C71203"/>
    <w:rsid w:val="38B35674"/>
    <w:rsid w:val="38D0560D"/>
    <w:rsid w:val="38E4516D"/>
    <w:rsid w:val="3AAAD49E"/>
    <w:rsid w:val="3AAF5F57"/>
    <w:rsid w:val="3ACA70A7"/>
    <w:rsid w:val="3B54D0A7"/>
    <w:rsid w:val="3BAC59F8"/>
    <w:rsid w:val="3C8ADD02"/>
    <w:rsid w:val="3C910755"/>
    <w:rsid w:val="3CFCCDE7"/>
    <w:rsid w:val="3D14CDA9"/>
    <w:rsid w:val="3D2C7379"/>
    <w:rsid w:val="3D59CF91"/>
    <w:rsid w:val="3D88296F"/>
    <w:rsid w:val="3DEDCBF5"/>
    <w:rsid w:val="3E0B362C"/>
    <w:rsid w:val="3E0DA743"/>
    <w:rsid w:val="3E5430A1"/>
    <w:rsid w:val="3F2F9EA9"/>
    <w:rsid w:val="3F718308"/>
    <w:rsid w:val="3FC32CDC"/>
    <w:rsid w:val="3FF83D4D"/>
    <w:rsid w:val="407D250B"/>
    <w:rsid w:val="40A647B5"/>
    <w:rsid w:val="40F12C65"/>
    <w:rsid w:val="40F21D82"/>
    <w:rsid w:val="40FEDA86"/>
    <w:rsid w:val="41349316"/>
    <w:rsid w:val="41417E22"/>
    <w:rsid w:val="414EB00A"/>
    <w:rsid w:val="415A4300"/>
    <w:rsid w:val="421B7098"/>
    <w:rsid w:val="42368A26"/>
    <w:rsid w:val="43E20B9C"/>
    <w:rsid w:val="43E62DF9"/>
    <w:rsid w:val="4421A376"/>
    <w:rsid w:val="44B25F36"/>
    <w:rsid w:val="45214C92"/>
    <w:rsid w:val="45286625"/>
    <w:rsid w:val="452C4626"/>
    <w:rsid w:val="457B9B3A"/>
    <w:rsid w:val="45CECFF2"/>
    <w:rsid w:val="45CF066C"/>
    <w:rsid w:val="45EE4259"/>
    <w:rsid w:val="45F683F0"/>
    <w:rsid w:val="46379150"/>
    <w:rsid w:val="46E2D748"/>
    <w:rsid w:val="47E3925E"/>
    <w:rsid w:val="485F846D"/>
    <w:rsid w:val="48673DC3"/>
    <w:rsid w:val="49648B30"/>
    <w:rsid w:val="49961E32"/>
    <w:rsid w:val="49B971C6"/>
    <w:rsid w:val="49DF0F4F"/>
    <w:rsid w:val="4AA222FC"/>
    <w:rsid w:val="4AE747D4"/>
    <w:rsid w:val="4B8D240F"/>
    <w:rsid w:val="4BB89B13"/>
    <w:rsid w:val="4C1FA1E0"/>
    <w:rsid w:val="4C4DD21E"/>
    <w:rsid w:val="4C7783EB"/>
    <w:rsid w:val="4D8C6D48"/>
    <w:rsid w:val="4DAF7467"/>
    <w:rsid w:val="4DF311F8"/>
    <w:rsid w:val="4DFF25A6"/>
    <w:rsid w:val="4E14AA14"/>
    <w:rsid w:val="4E6EF74D"/>
    <w:rsid w:val="4E83CD48"/>
    <w:rsid w:val="4EF1095E"/>
    <w:rsid w:val="4F590CFC"/>
    <w:rsid w:val="4FA13CFD"/>
    <w:rsid w:val="4FCB3C26"/>
    <w:rsid w:val="4FD18522"/>
    <w:rsid w:val="5047B779"/>
    <w:rsid w:val="508C0FBD"/>
    <w:rsid w:val="50E94474"/>
    <w:rsid w:val="50FA8256"/>
    <w:rsid w:val="511562C8"/>
    <w:rsid w:val="5150AA24"/>
    <w:rsid w:val="5157E9A6"/>
    <w:rsid w:val="521C6451"/>
    <w:rsid w:val="52235393"/>
    <w:rsid w:val="523ACB22"/>
    <w:rsid w:val="523C25C1"/>
    <w:rsid w:val="523CE5B6"/>
    <w:rsid w:val="525A6D53"/>
    <w:rsid w:val="52CA355C"/>
    <w:rsid w:val="5301C61A"/>
    <w:rsid w:val="53849136"/>
    <w:rsid w:val="548DA34A"/>
    <w:rsid w:val="5498BD65"/>
    <w:rsid w:val="5559FA18"/>
    <w:rsid w:val="55762F92"/>
    <w:rsid w:val="55A18DA9"/>
    <w:rsid w:val="55C60904"/>
    <w:rsid w:val="55C690F4"/>
    <w:rsid w:val="55C7571A"/>
    <w:rsid w:val="564074C4"/>
    <w:rsid w:val="56567C7A"/>
    <w:rsid w:val="56FCC468"/>
    <w:rsid w:val="57D88635"/>
    <w:rsid w:val="58AE0499"/>
    <w:rsid w:val="58F04659"/>
    <w:rsid w:val="591540A5"/>
    <w:rsid w:val="59203C1C"/>
    <w:rsid w:val="598C3A51"/>
    <w:rsid w:val="599E8645"/>
    <w:rsid w:val="59CA4945"/>
    <w:rsid w:val="5A1A4CD3"/>
    <w:rsid w:val="5A2D2D23"/>
    <w:rsid w:val="5A3FB9B1"/>
    <w:rsid w:val="5A6AA662"/>
    <w:rsid w:val="5A925A73"/>
    <w:rsid w:val="5AF3CF75"/>
    <w:rsid w:val="5B68A066"/>
    <w:rsid w:val="5BD70E49"/>
    <w:rsid w:val="5C266464"/>
    <w:rsid w:val="5C5C88E3"/>
    <w:rsid w:val="5C6FE9E8"/>
    <w:rsid w:val="5D3CA364"/>
    <w:rsid w:val="5D65E45E"/>
    <w:rsid w:val="5DE9DBC8"/>
    <w:rsid w:val="5E03E08C"/>
    <w:rsid w:val="5F0B24B3"/>
    <w:rsid w:val="5F205E8A"/>
    <w:rsid w:val="5F23B086"/>
    <w:rsid w:val="5F60B0F9"/>
    <w:rsid w:val="5FD5C711"/>
    <w:rsid w:val="60152A41"/>
    <w:rsid w:val="60701A24"/>
    <w:rsid w:val="607C1A11"/>
    <w:rsid w:val="6121123D"/>
    <w:rsid w:val="61269EA2"/>
    <w:rsid w:val="62987F5F"/>
    <w:rsid w:val="62ACD10D"/>
    <w:rsid w:val="63013034"/>
    <w:rsid w:val="63192817"/>
    <w:rsid w:val="63966431"/>
    <w:rsid w:val="6485FA46"/>
    <w:rsid w:val="64E6FF73"/>
    <w:rsid w:val="64F1A964"/>
    <w:rsid w:val="6533502A"/>
    <w:rsid w:val="65589EA4"/>
    <w:rsid w:val="65C545F1"/>
    <w:rsid w:val="65D3531A"/>
    <w:rsid w:val="65E67D34"/>
    <w:rsid w:val="663A2321"/>
    <w:rsid w:val="6653993F"/>
    <w:rsid w:val="66758B9E"/>
    <w:rsid w:val="667E3E22"/>
    <w:rsid w:val="66A8D40A"/>
    <w:rsid w:val="6714A7E2"/>
    <w:rsid w:val="67717630"/>
    <w:rsid w:val="67748705"/>
    <w:rsid w:val="67EBF7CC"/>
    <w:rsid w:val="6829509E"/>
    <w:rsid w:val="684D9CCE"/>
    <w:rsid w:val="68532FED"/>
    <w:rsid w:val="687888C0"/>
    <w:rsid w:val="692C2D85"/>
    <w:rsid w:val="693C241C"/>
    <w:rsid w:val="697890C0"/>
    <w:rsid w:val="6A1D4AA8"/>
    <w:rsid w:val="6AF09D93"/>
    <w:rsid w:val="6B722659"/>
    <w:rsid w:val="6B7A4132"/>
    <w:rsid w:val="6BC3CE9B"/>
    <w:rsid w:val="6BEB3763"/>
    <w:rsid w:val="6BF7F46D"/>
    <w:rsid w:val="6C235883"/>
    <w:rsid w:val="6C850A82"/>
    <w:rsid w:val="6D003DBC"/>
    <w:rsid w:val="6D4B19AE"/>
    <w:rsid w:val="6D64A64B"/>
    <w:rsid w:val="6D8AA5CA"/>
    <w:rsid w:val="6DBEC1E0"/>
    <w:rsid w:val="6DFFFAF4"/>
    <w:rsid w:val="6E72874D"/>
    <w:rsid w:val="6E7E05FA"/>
    <w:rsid w:val="6E8BF154"/>
    <w:rsid w:val="6EB3DA3A"/>
    <w:rsid w:val="6EBB6A38"/>
    <w:rsid w:val="6EC64B15"/>
    <w:rsid w:val="6F012095"/>
    <w:rsid w:val="6FF7A92B"/>
    <w:rsid w:val="700656A0"/>
    <w:rsid w:val="70085A81"/>
    <w:rsid w:val="701A447F"/>
    <w:rsid w:val="70673DC3"/>
    <w:rsid w:val="7095E6E7"/>
    <w:rsid w:val="716E9F93"/>
    <w:rsid w:val="71A59634"/>
    <w:rsid w:val="71C5D58D"/>
    <w:rsid w:val="72B1C3DC"/>
    <w:rsid w:val="72D08D94"/>
    <w:rsid w:val="734B71F5"/>
    <w:rsid w:val="73D97211"/>
    <w:rsid w:val="74054B07"/>
    <w:rsid w:val="745477AD"/>
    <w:rsid w:val="745D26D2"/>
    <w:rsid w:val="7467FCEB"/>
    <w:rsid w:val="74C00AB5"/>
    <w:rsid w:val="74CCF759"/>
    <w:rsid w:val="74FA971C"/>
    <w:rsid w:val="752CEB28"/>
    <w:rsid w:val="753375D8"/>
    <w:rsid w:val="753D32F7"/>
    <w:rsid w:val="759793A9"/>
    <w:rsid w:val="75A4982A"/>
    <w:rsid w:val="7656FED3"/>
    <w:rsid w:val="765CEA08"/>
    <w:rsid w:val="76BCEE30"/>
    <w:rsid w:val="76D52DD4"/>
    <w:rsid w:val="78072589"/>
    <w:rsid w:val="78879331"/>
    <w:rsid w:val="7887B4C0"/>
    <w:rsid w:val="78DBA32A"/>
    <w:rsid w:val="7963E612"/>
    <w:rsid w:val="7971BA3C"/>
    <w:rsid w:val="79A79725"/>
    <w:rsid w:val="79AA9D3A"/>
    <w:rsid w:val="7A070651"/>
    <w:rsid w:val="7A0A35F5"/>
    <w:rsid w:val="7AF54D33"/>
    <w:rsid w:val="7AF66A66"/>
    <w:rsid w:val="7B09B117"/>
    <w:rsid w:val="7B4BBDFE"/>
    <w:rsid w:val="7B78C426"/>
    <w:rsid w:val="7C711306"/>
    <w:rsid w:val="7C7F4A24"/>
    <w:rsid w:val="7C982C20"/>
    <w:rsid w:val="7CCFC66B"/>
    <w:rsid w:val="7CDF90E9"/>
    <w:rsid w:val="7D47430E"/>
    <w:rsid w:val="7D58E08C"/>
    <w:rsid w:val="7D5AD2DC"/>
    <w:rsid w:val="7D5EE690"/>
    <w:rsid w:val="7D60F1C0"/>
    <w:rsid w:val="7E7EA3BF"/>
    <w:rsid w:val="7EA45965"/>
    <w:rsid w:val="7EEB04F6"/>
    <w:rsid w:val="7EFD8B28"/>
    <w:rsid w:val="7F0FD62C"/>
    <w:rsid w:val="7FC0F98A"/>
    <w:rsid w:val="7FFB9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BD491C"/>
  <w14:defaultImageDpi w14:val="96"/>
  <w15:docId w15:val="{7C643B83-F127-486F-8BA8-679CDFC4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Kefa II Pro Book" w:hAnsi="Kefa II Pro Book" w:cs="Kefa II Pro 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60"/>
    </w:pPr>
    <w:rPr>
      <w:sz w:val="24"/>
      <w:szCs w:val="24"/>
    </w:rPr>
  </w:style>
  <w:style w:type="character" w:customStyle="1" w:styleId="BodyTextChar">
    <w:name w:val="Body Text Char"/>
    <w:basedOn w:val="DefaultParagraphFont"/>
    <w:link w:val="BodyText"/>
    <w:uiPriority w:val="99"/>
    <w:semiHidden/>
    <w:rPr>
      <w:rFonts w:ascii="Kefa II Pro Book" w:hAnsi="Kefa II Pro Book" w:cs="Kefa II Pro Book"/>
    </w:rPr>
  </w:style>
  <w:style w:type="paragraph" w:styleId="ListParagraph">
    <w:name w:val="List Paragraph"/>
    <w:basedOn w:val="Normal"/>
    <w:uiPriority w:val="34"/>
    <w:qFormat/>
    <w:pPr>
      <w:ind w:left="480"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80096"/>
    <w:rPr>
      <w:sz w:val="16"/>
      <w:szCs w:val="16"/>
    </w:rPr>
  </w:style>
  <w:style w:type="paragraph" w:styleId="CommentText">
    <w:name w:val="annotation text"/>
    <w:basedOn w:val="Normal"/>
    <w:link w:val="CommentTextChar"/>
    <w:uiPriority w:val="99"/>
    <w:unhideWhenUsed/>
    <w:rsid w:val="00580096"/>
    <w:rPr>
      <w:sz w:val="20"/>
      <w:szCs w:val="20"/>
    </w:rPr>
  </w:style>
  <w:style w:type="character" w:customStyle="1" w:styleId="CommentTextChar">
    <w:name w:val="Comment Text Char"/>
    <w:basedOn w:val="DefaultParagraphFont"/>
    <w:link w:val="CommentText"/>
    <w:uiPriority w:val="99"/>
    <w:rsid w:val="00580096"/>
    <w:rPr>
      <w:rFonts w:ascii="Kefa II Pro Book" w:hAnsi="Kefa II Pro Book" w:cs="Kefa II Pro Book"/>
      <w:sz w:val="20"/>
      <w:szCs w:val="20"/>
    </w:rPr>
  </w:style>
  <w:style w:type="paragraph" w:styleId="CommentSubject">
    <w:name w:val="annotation subject"/>
    <w:basedOn w:val="CommentText"/>
    <w:next w:val="CommentText"/>
    <w:link w:val="CommentSubjectChar"/>
    <w:uiPriority w:val="99"/>
    <w:semiHidden/>
    <w:unhideWhenUsed/>
    <w:rsid w:val="00580096"/>
    <w:rPr>
      <w:b/>
      <w:bCs/>
    </w:rPr>
  </w:style>
  <w:style w:type="character" w:customStyle="1" w:styleId="CommentSubjectChar">
    <w:name w:val="Comment Subject Char"/>
    <w:basedOn w:val="CommentTextChar"/>
    <w:link w:val="CommentSubject"/>
    <w:uiPriority w:val="99"/>
    <w:semiHidden/>
    <w:rsid w:val="00580096"/>
    <w:rPr>
      <w:rFonts w:ascii="Kefa II Pro Book" w:hAnsi="Kefa II Pro Book" w:cs="Kefa II Pro Book"/>
      <w:b/>
      <w:bCs/>
      <w:sz w:val="20"/>
      <w:szCs w:val="20"/>
    </w:rPr>
  </w:style>
  <w:style w:type="paragraph" w:styleId="Header">
    <w:name w:val="header"/>
    <w:basedOn w:val="Normal"/>
    <w:link w:val="HeaderChar"/>
    <w:uiPriority w:val="99"/>
    <w:unhideWhenUsed/>
    <w:rsid w:val="00715A4F"/>
    <w:pPr>
      <w:tabs>
        <w:tab w:val="center" w:pos="4513"/>
        <w:tab w:val="right" w:pos="9026"/>
      </w:tabs>
    </w:pPr>
  </w:style>
  <w:style w:type="character" w:customStyle="1" w:styleId="HeaderChar">
    <w:name w:val="Header Char"/>
    <w:basedOn w:val="DefaultParagraphFont"/>
    <w:link w:val="Header"/>
    <w:uiPriority w:val="99"/>
    <w:rsid w:val="00715A4F"/>
    <w:rPr>
      <w:rFonts w:ascii="Kefa II Pro Book" w:hAnsi="Kefa II Pro Book" w:cs="Kefa II Pro Book"/>
    </w:rPr>
  </w:style>
  <w:style w:type="paragraph" w:styleId="Footer">
    <w:name w:val="footer"/>
    <w:basedOn w:val="Normal"/>
    <w:link w:val="FooterChar"/>
    <w:uiPriority w:val="99"/>
    <w:unhideWhenUsed/>
    <w:rsid w:val="00715A4F"/>
    <w:pPr>
      <w:tabs>
        <w:tab w:val="center" w:pos="4513"/>
        <w:tab w:val="right" w:pos="9026"/>
      </w:tabs>
    </w:pPr>
  </w:style>
  <w:style w:type="character" w:customStyle="1" w:styleId="FooterChar">
    <w:name w:val="Footer Char"/>
    <w:basedOn w:val="DefaultParagraphFont"/>
    <w:link w:val="Footer"/>
    <w:uiPriority w:val="99"/>
    <w:rsid w:val="00715A4F"/>
    <w:rPr>
      <w:rFonts w:ascii="Kefa II Pro Book" w:hAnsi="Kefa II Pro Book" w:cs="Kefa II Pro Book"/>
    </w:rPr>
  </w:style>
  <w:style w:type="paragraph" w:customStyle="1" w:styleId="elementtoproof">
    <w:name w:val="elementtoproof"/>
    <w:basedOn w:val="Normal"/>
    <w:rsid w:val="00BD492F"/>
    <w:pPr>
      <w:widowControl/>
      <w:autoSpaceDE/>
      <w:autoSpaceDN/>
      <w:adjustRightInd/>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13A4C1F14988478D599B4E140446EE" ma:contentTypeVersion="14" ma:contentTypeDescription="Create a new document." ma:contentTypeScope="" ma:versionID="a444f545adfef4142411b158a087450b">
  <xsd:schema xmlns:xsd="http://www.w3.org/2001/XMLSchema" xmlns:xs="http://www.w3.org/2001/XMLSchema" xmlns:p="http://schemas.microsoft.com/office/2006/metadata/properties" xmlns:ns2="3320d617-7f68-4054-86de-36e50d63d07b" xmlns:ns3="5ff23555-5d2b-4191-b865-108bbf753fb1" targetNamespace="http://schemas.microsoft.com/office/2006/metadata/properties" ma:root="true" ma:fieldsID="e480260f79cad62b7d5880702517c455" ns2:_="" ns3:_="">
    <xsd:import namespace="3320d617-7f68-4054-86de-36e50d63d07b"/>
    <xsd:import namespace="5ff23555-5d2b-4191-b865-108bbf753f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0d617-7f68-4054-86de-36e50d63d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48dcf0-72fa-427f-93f5-bb6e72d73da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f23555-5d2b-4191-b865-108bbf753f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7d7b3d-9983-4e1d-ada0-79e70eada046}" ma:internalName="TaxCatchAll" ma:showField="CatchAllData" ma:web="5ff23555-5d2b-4191-b865-108bbf753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f23555-5d2b-4191-b865-108bbf753fb1" xsi:nil="true"/>
    <lcf76f155ced4ddcb4097134ff3c332f xmlns="3320d617-7f68-4054-86de-36e50d63d0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A092B-18D6-4A00-9E6D-4C692FA2A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0d617-7f68-4054-86de-36e50d63d07b"/>
    <ds:schemaRef ds:uri="5ff23555-5d2b-4191-b865-108bbf753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79E0B-FEC6-445D-902D-1BF8BAFF43B9}">
  <ds:schemaRefs>
    <ds:schemaRef ds:uri="http://schemas.microsoft.com/office/2006/metadata/properties"/>
    <ds:schemaRef ds:uri="http://schemas.microsoft.com/office/infopath/2007/PartnerControls"/>
    <ds:schemaRef ds:uri="5ff23555-5d2b-4191-b865-108bbf753fb1"/>
    <ds:schemaRef ds:uri="3320d617-7f68-4054-86de-36e50d63d07b"/>
  </ds:schemaRefs>
</ds:datastoreItem>
</file>

<file path=customXml/itemProps3.xml><?xml version="1.0" encoding="utf-8"?>
<ds:datastoreItem xmlns:ds="http://schemas.openxmlformats.org/officeDocument/2006/customXml" ds:itemID="{D562BF24-F96C-4F98-8934-5A3ADD061D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Microsoft Word - Community Grants T&amp;C's 2021.docx</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Community Grants T&amp;C's 2021.docx</dc:title>
  <dc:subject/>
  <dc:creator>Kate Hellard</dc:creator>
  <cp:keywords/>
  <dc:description/>
  <cp:lastModifiedBy>Hannah Stopford</cp:lastModifiedBy>
  <cp:revision>7</cp:revision>
  <cp:lastPrinted>2026-06-18T00:23:00Z</cp:lastPrinted>
  <dcterms:created xsi:type="dcterms:W3CDTF">2026-06-18T04:03:00Z</dcterms:created>
  <dcterms:modified xsi:type="dcterms:W3CDTF">2026-06-23T11:56:00Z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y fmtid="{D5CDD505-2E9C-101B-9397-08002B2CF9AE}" pid="3" name="Producer">
    <vt:lpwstr>macOS Version 10.14.6 (Build 18G7016) Quartz PDFContext</vt:lpwstr>
  </property>
  <property fmtid="{D5CDD505-2E9C-101B-9397-08002B2CF9AE}" pid="4" name="ContentTypeId">
    <vt:lpwstr>0x010100BF13A4C1F14988478D599B4E140446EE</vt:lpwstr>
  </property>
  <property fmtid="{D5CDD505-2E9C-101B-9397-08002B2CF9AE}" pid="5" name="MediaServiceImageTags">
    <vt:lpwstr/>
  </property>
</Properties>
</file>