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21C" w:rsidRPr="005506AE" w:rsidRDefault="00F7321C">
      <w:pPr>
        <w:rPr>
          <w:rFonts w:ascii="Kefa II Pro Book" w:hAnsi="Kefa II Pro Book"/>
          <w:b/>
          <w:sz w:val="24"/>
        </w:rPr>
      </w:pPr>
      <w:r w:rsidRPr="005506AE">
        <w:rPr>
          <w:rFonts w:ascii="Kefa II Pro Book" w:hAnsi="Kefa II Pro Book"/>
          <w:b/>
          <w:sz w:val="24"/>
        </w:rPr>
        <w:t>Transport</w:t>
      </w:r>
      <w:r w:rsidR="005506AE" w:rsidRPr="005506AE">
        <w:rPr>
          <w:rFonts w:ascii="Kefa II Pro Book" w:hAnsi="Kefa II Pro Book"/>
          <w:b/>
          <w:sz w:val="24"/>
        </w:rPr>
        <w:t xml:space="preserve"> and </w:t>
      </w:r>
      <w:r w:rsidRPr="005506AE">
        <w:rPr>
          <w:rFonts w:ascii="Kefa II Pro Book" w:hAnsi="Kefa II Pro Book"/>
          <w:b/>
          <w:sz w:val="24"/>
        </w:rPr>
        <w:t>other</w:t>
      </w:r>
      <w:r w:rsidR="005506AE" w:rsidRPr="005506AE">
        <w:rPr>
          <w:rFonts w:ascii="Kefa II Pro Book" w:hAnsi="Kefa II Pro Book"/>
          <w:b/>
          <w:sz w:val="24"/>
        </w:rPr>
        <w:t xml:space="preserve"> emission saving</w:t>
      </w:r>
      <w:r w:rsidRPr="005506AE">
        <w:rPr>
          <w:rFonts w:ascii="Kefa II Pro Book" w:hAnsi="Kefa II Pro Book"/>
          <w:b/>
          <w:sz w:val="24"/>
        </w:rPr>
        <w:t xml:space="preserve"> ideas:</w:t>
      </w:r>
    </w:p>
    <w:p w:rsidR="00F7321C" w:rsidRPr="005506AE" w:rsidRDefault="00F7321C" w:rsidP="00F7321C">
      <w:pPr>
        <w:pStyle w:val="ListParagraph"/>
        <w:numPr>
          <w:ilvl w:val="0"/>
          <w:numId w:val="1"/>
        </w:numPr>
        <w:rPr>
          <w:rFonts w:ascii="Kefa II Pro Book" w:hAnsi="Kefa II Pro Book"/>
        </w:rPr>
      </w:pPr>
      <w:proofErr w:type="gramStart"/>
      <w:r w:rsidRPr="005506AE">
        <w:rPr>
          <w:rFonts w:ascii="Kefa II Pro Book" w:hAnsi="Kefa II Pro Book"/>
        </w:rPr>
        <w:t>Brack</w:t>
      </w:r>
      <w:r w:rsidR="005506AE">
        <w:rPr>
          <w:rFonts w:ascii="Kefa II Pro Book" w:hAnsi="Kefa II Pro Book"/>
        </w:rPr>
        <w:t>n</w:t>
      </w:r>
      <w:r w:rsidRPr="005506AE">
        <w:rPr>
          <w:rFonts w:ascii="Kefa II Pro Book" w:hAnsi="Kefa II Pro Book"/>
        </w:rPr>
        <w:t>ell:-</w:t>
      </w:r>
      <w:proofErr w:type="gramEnd"/>
      <w:r w:rsidRPr="005506AE">
        <w:rPr>
          <w:rFonts w:ascii="Kefa II Pro Book" w:hAnsi="Kefa II Pro Book"/>
        </w:rPr>
        <w:t xml:space="preserve"> </w:t>
      </w:r>
    </w:p>
    <w:p w:rsidR="00F7321C" w:rsidRDefault="00F7321C" w:rsidP="00F7321C">
      <w:pPr>
        <w:pStyle w:val="ListParagraph"/>
        <w:numPr>
          <w:ilvl w:val="1"/>
          <w:numId w:val="1"/>
        </w:numPr>
        <w:rPr>
          <w:rFonts w:ascii="Kefa II Pro Book" w:hAnsi="Kefa II Pro Book"/>
        </w:rPr>
      </w:pPr>
      <w:r w:rsidRPr="005506AE">
        <w:rPr>
          <w:rFonts w:ascii="Kefa II Pro Book" w:hAnsi="Kefa II Pro Book"/>
        </w:rPr>
        <w:t xml:space="preserve">Exploring the possibility of procuring equipment for grounds maintenance that uses alternative fuels- but performance and cost efficiency is currently poor. </w:t>
      </w:r>
    </w:p>
    <w:p w:rsidR="005506AE" w:rsidRPr="005506AE" w:rsidRDefault="005506AE" w:rsidP="005506AE">
      <w:pPr>
        <w:pStyle w:val="ListParagraph"/>
        <w:numPr>
          <w:ilvl w:val="1"/>
          <w:numId w:val="1"/>
        </w:numPr>
        <w:rPr>
          <w:rFonts w:ascii="Kefa II Pro Book" w:hAnsi="Kefa II Pro Book"/>
        </w:rPr>
      </w:pPr>
      <w:r w:rsidRPr="005506AE">
        <w:rPr>
          <w:rFonts w:ascii="Kefa II Pro Book" w:hAnsi="Kefa II Pro Book"/>
        </w:rPr>
        <w:t>Business sponsored services</w:t>
      </w:r>
      <w:r>
        <w:rPr>
          <w:rFonts w:ascii="Kefa II Pro Book" w:hAnsi="Kefa II Pro Book"/>
        </w:rPr>
        <w:t xml:space="preserve"> -</w:t>
      </w:r>
      <w:r w:rsidRPr="005506AE">
        <w:rPr>
          <w:rFonts w:ascii="Kefa II Pro Book" w:hAnsi="Kefa II Pro Book"/>
        </w:rPr>
        <w:t xml:space="preserve"> competition from other established operators </w:t>
      </w:r>
      <w:r>
        <w:rPr>
          <w:rFonts w:ascii="Kefa II Pro Book" w:hAnsi="Kefa II Pro Book"/>
        </w:rPr>
        <w:t xml:space="preserve">is </w:t>
      </w:r>
      <w:r w:rsidRPr="005506AE">
        <w:rPr>
          <w:rFonts w:ascii="Kefa II Pro Book" w:hAnsi="Kefa II Pro Book"/>
        </w:rPr>
        <w:t>a potential barrier.</w:t>
      </w:r>
    </w:p>
    <w:p w:rsidR="00F7321C" w:rsidRPr="005506AE" w:rsidRDefault="00F7321C" w:rsidP="00F7321C">
      <w:pPr>
        <w:pStyle w:val="ListParagraph"/>
        <w:numPr>
          <w:ilvl w:val="0"/>
          <w:numId w:val="1"/>
        </w:numPr>
        <w:rPr>
          <w:rFonts w:ascii="Kefa II Pro Book" w:hAnsi="Kefa II Pro Book"/>
        </w:rPr>
      </w:pPr>
      <w:proofErr w:type="gramStart"/>
      <w:r w:rsidRPr="005506AE">
        <w:rPr>
          <w:rFonts w:ascii="Kefa II Pro Book" w:hAnsi="Kefa II Pro Book"/>
        </w:rPr>
        <w:t>Bridport:-</w:t>
      </w:r>
      <w:proofErr w:type="gramEnd"/>
      <w:r w:rsidRPr="005506AE">
        <w:rPr>
          <w:rFonts w:ascii="Kefa II Pro Book" w:hAnsi="Kefa II Pro Book"/>
        </w:rPr>
        <w:t xml:space="preserve"> </w:t>
      </w:r>
    </w:p>
    <w:p w:rsidR="00F7321C" w:rsidRPr="005506AE" w:rsidRDefault="00F7321C" w:rsidP="00F7321C">
      <w:pPr>
        <w:pStyle w:val="ListParagraph"/>
        <w:numPr>
          <w:ilvl w:val="1"/>
          <w:numId w:val="1"/>
        </w:numPr>
        <w:rPr>
          <w:rFonts w:ascii="Kefa II Pro Book" w:hAnsi="Kefa II Pro Book"/>
        </w:rPr>
      </w:pPr>
      <w:r w:rsidRPr="005506AE">
        <w:rPr>
          <w:rFonts w:ascii="Kefa II Pro Book" w:hAnsi="Kefa II Pro Book"/>
        </w:rPr>
        <w:t>Switching to walking, cycling and setting up community transport groups incl</w:t>
      </w:r>
      <w:r w:rsidR="005506AE">
        <w:rPr>
          <w:rFonts w:ascii="Kefa II Pro Book" w:hAnsi="Kefa II Pro Book"/>
        </w:rPr>
        <w:t>uding</w:t>
      </w:r>
      <w:r w:rsidRPr="005506AE">
        <w:rPr>
          <w:rFonts w:ascii="Kefa II Pro Book" w:hAnsi="Kefa II Pro Book"/>
        </w:rPr>
        <w:t xml:space="preserve"> round town service run by</w:t>
      </w:r>
      <w:r w:rsidR="00B54718" w:rsidRPr="005506AE">
        <w:rPr>
          <w:rFonts w:ascii="Kefa II Pro Book" w:hAnsi="Kefa II Pro Book"/>
        </w:rPr>
        <w:t xml:space="preserve"> a social enterprise</w:t>
      </w:r>
      <w:r w:rsidR="005506AE">
        <w:rPr>
          <w:rFonts w:ascii="Kefa II Pro Book" w:hAnsi="Kefa II Pro Book"/>
        </w:rPr>
        <w:t>.</w:t>
      </w:r>
      <w:r w:rsidR="00B54718" w:rsidRPr="005506AE">
        <w:rPr>
          <w:rFonts w:ascii="Kefa II Pro Book" w:hAnsi="Kefa II Pro Book"/>
        </w:rPr>
        <w:t xml:space="preserve"> </w:t>
      </w:r>
      <w:r w:rsidR="005506AE">
        <w:rPr>
          <w:rFonts w:ascii="Kefa II Pro Book" w:hAnsi="Kefa II Pro Book"/>
        </w:rPr>
        <w:t>T</w:t>
      </w:r>
      <w:r w:rsidR="00B54718" w:rsidRPr="005506AE">
        <w:rPr>
          <w:rFonts w:ascii="Kefa II Pro Book" w:hAnsi="Kefa II Pro Book"/>
        </w:rPr>
        <w:t>own council and</w:t>
      </w:r>
      <w:r w:rsidRPr="005506AE">
        <w:rPr>
          <w:rFonts w:ascii="Kefa II Pro Book" w:hAnsi="Kefa II Pro Book"/>
        </w:rPr>
        <w:t xml:space="preserve"> Dorset c</w:t>
      </w:r>
      <w:r w:rsidR="00B54718" w:rsidRPr="005506AE">
        <w:rPr>
          <w:rFonts w:ascii="Kefa II Pro Book" w:hAnsi="Kefa II Pro Book"/>
        </w:rPr>
        <w:t xml:space="preserve">ounty </w:t>
      </w:r>
      <w:r w:rsidRPr="005506AE">
        <w:rPr>
          <w:rFonts w:ascii="Kefa II Pro Book" w:hAnsi="Kefa II Pro Book"/>
        </w:rPr>
        <w:t>c</w:t>
      </w:r>
      <w:r w:rsidR="00B54718" w:rsidRPr="005506AE">
        <w:rPr>
          <w:rFonts w:ascii="Kefa II Pro Book" w:hAnsi="Kefa II Pro Book"/>
        </w:rPr>
        <w:t>ouncil</w:t>
      </w:r>
      <w:r w:rsidRPr="005506AE">
        <w:rPr>
          <w:rFonts w:ascii="Kefa II Pro Book" w:hAnsi="Kefa II Pro Book"/>
        </w:rPr>
        <w:t xml:space="preserve"> prepared to match fund.</w:t>
      </w:r>
    </w:p>
    <w:p w:rsidR="00AB5939" w:rsidRPr="005506AE" w:rsidRDefault="00AB5939" w:rsidP="00AB5939">
      <w:pPr>
        <w:pStyle w:val="ListParagraph"/>
        <w:numPr>
          <w:ilvl w:val="0"/>
          <w:numId w:val="1"/>
        </w:numPr>
        <w:rPr>
          <w:rFonts w:ascii="Kefa II Pro Book" w:hAnsi="Kefa II Pro Book"/>
        </w:rPr>
      </w:pPr>
      <w:proofErr w:type="gramStart"/>
      <w:r w:rsidRPr="005506AE">
        <w:rPr>
          <w:rFonts w:ascii="Kefa II Pro Book" w:hAnsi="Kefa II Pro Book"/>
        </w:rPr>
        <w:t>Bristol:-</w:t>
      </w:r>
      <w:proofErr w:type="gramEnd"/>
      <w:r w:rsidRPr="005506AE">
        <w:rPr>
          <w:rFonts w:ascii="Kefa II Pro Book" w:hAnsi="Kefa II Pro Book"/>
        </w:rPr>
        <w:t xml:space="preserve"> </w:t>
      </w:r>
    </w:p>
    <w:p w:rsidR="00AB5939" w:rsidRPr="005506AE" w:rsidRDefault="00AB5939" w:rsidP="00AB5939">
      <w:pPr>
        <w:pStyle w:val="ListParagraph"/>
        <w:numPr>
          <w:ilvl w:val="1"/>
          <w:numId w:val="1"/>
        </w:numPr>
        <w:rPr>
          <w:rFonts w:ascii="Kefa II Pro Book" w:hAnsi="Kefa II Pro Book"/>
        </w:rPr>
      </w:pPr>
      <w:r w:rsidRPr="005506AE">
        <w:rPr>
          <w:rFonts w:ascii="Kefa II Pro Book" w:hAnsi="Kefa II Pro Book"/>
        </w:rPr>
        <w:t>Taxi shared on a set route.</w:t>
      </w:r>
      <w:r w:rsidR="005506AE">
        <w:rPr>
          <w:rFonts w:ascii="Kefa II Pro Book" w:hAnsi="Kefa II Pro Book"/>
        </w:rPr>
        <w:br/>
      </w:r>
    </w:p>
    <w:p w:rsidR="00AB5939" w:rsidRPr="005506AE" w:rsidRDefault="00AB5939" w:rsidP="00AB5939">
      <w:pPr>
        <w:pStyle w:val="ListParagraph"/>
        <w:numPr>
          <w:ilvl w:val="0"/>
          <w:numId w:val="1"/>
        </w:numPr>
        <w:rPr>
          <w:rFonts w:ascii="Kefa II Pro Book" w:hAnsi="Kefa II Pro Book"/>
        </w:rPr>
      </w:pPr>
      <w:r w:rsidRPr="005506AE">
        <w:rPr>
          <w:rFonts w:ascii="Kefa II Pro Book" w:hAnsi="Kefa II Pro Book"/>
        </w:rPr>
        <w:t>Bradford on Avon/</w:t>
      </w:r>
      <w:proofErr w:type="gramStart"/>
      <w:r w:rsidRPr="005506AE">
        <w:rPr>
          <w:rFonts w:ascii="Kefa II Pro Book" w:hAnsi="Kefa II Pro Book"/>
        </w:rPr>
        <w:t>Frome:-</w:t>
      </w:r>
      <w:proofErr w:type="gramEnd"/>
    </w:p>
    <w:p w:rsidR="00AB5939" w:rsidRPr="005506AE" w:rsidRDefault="00AB5939" w:rsidP="00AB5939">
      <w:pPr>
        <w:pStyle w:val="ListParagraph"/>
        <w:numPr>
          <w:ilvl w:val="1"/>
          <w:numId w:val="1"/>
        </w:numPr>
        <w:rPr>
          <w:rFonts w:ascii="Kefa II Pro Book" w:hAnsi="Kefa II Pro Book"/>
        </w:rPr>
      </w:pPr>
      <w:r w:rsidRPr="005506AE">
        <w:rPr>
          <w:rFonts w:ascii="Kefa II Pro Book" w:hAnsi="Kefa II Pro Book"/>
        </w:rPr>
        <w:t>E-bike</w:t>
      </w:r>
      <w:r w:rsidR="005506AE">
        <w:rPr>
          <w:rFonts w:ascii="Kefa II Pro Book" w:hAnsi="Kefa II Pro Book"/>
        </w:rPr>
        <w:t xml:space="preserve"> hire</w:t>
      </w:r>
      <w:r w:rsidR="005506AE">
        <w:rPr>
          <w:rFonts w:ascii="Kefa II Pro Book" w:hAnsi="Kefa II Pro Book"/>
        </w:rPr>
        <w:br/>
      </w:r>
    </w:p>
    <w:p w:rsidR="00AB5939" w:rsidRPr="005506AE" w:rsidRDefault="00AB5939" w:rsidP="00AB5939">
      <w:pPr>
        <w:pStyle w:val="ListParagraph"/>
        <w:numPr>
          <w:ilvl w:val="0"/>
          <w:numId w:val="1"/>
        </w:numPr>
        <w:rPr>
          <w:rFonts w:ascii="Kefa II Pro Book" w:hAnsi="Kefa II Pro Book"/>
        </w:rPr>
      </w:pPr>
      <w:r w:rsidRPr="005506AE">
        <w:rPr>
          <w:rFonts w:ascii="Kefa II Pro Book" w:hAnsi="Kefa II Pro Book"/>
        </w:rPr>
        <w:t xml:space="preserve">Attleborough, </w:t>
      </w:r>
      <w:proofErr w:type="gramStart"/>
      <w:r w:rsidRPr="005506AE">
        <w:rPr>
          <w:rFonts w:ascii="Kefa II Pro Book" w:hAnsi="Kefa II Pro Book"/>
        </w:rPr>
        <w:t>Norfolk:-</w:t>
      </w:r>
      <w:proofErr w:type="gramEnd"/>
      <w:r w:rsidRPr="005506AE">
        <w:rPr>
          <w:rFonts w:ascii="Kefa II Pro Book" w:hAnsi="Kefa II Pro Book"/>
        </w:rPr>
        <w:t xml:space="preserve"> </w:t>
      </w:r>
    </w:p>
    <w:p w:rsidR="00AB5939" w:rsidRPr="005506AE" w:rsidRDefault="00AB5939" w:rsidP="00AB5939">
      <w:pPr>
        <w:pStyle w:val="ListParagraph"/>
        <w:numPr>
          <w:ilvl w:val="1"/>
          <w:numId w:val="1"/>
        </w:numPr>
        <w:rPr>
          <w:rFonts w:ascii="Kefa II Pro Book" w:hAnsi="Kefa II Pro Book"/>
        </w:rPr>
      </w:pPr>
      <w:r w:rsidRPr="005506AE">
        <w:rPr>
          <w:rFonts w:ascii="Kefa II Pro Book" w:hAnsi="Kefa II Pro Book"/>
        </w:rPr>
        <w:t xml:space="preserve">Norwich </w:t>
      </w:r>
      <w:r w:rsidR="00B54718" w:rsidRPr="005506AE">
        <w:rPr>
          <w:rFonts w:ascii="Kefa II Pro Book" w:hAnsi="Kefa II Pro Book"/>
        </w:rPr>
        <w:t>Union</w:t>
      </w:r>
      <w:r w:rsidRPr="005506AE">
        <w:rPr>
          <w:rFonts w:ascii="Kefa II Pro Book" w:hAnsi="Kefa II Pro Book"/>
        </w:rPr>
        <w:t xml:space="preserve"> car share scheme. </w:t>
      </w:r>
    </w:p>
    <w:p w:rsidR="00AB5939" w:rsidRPr="005506AE" w:rsidRDefault="00AB5939" w:rsidP="00AB5939">
      <w:pPr>
        <w:rPr>
          <w:rFonts w:ascii="Kefa II Pro Book" w:hAnsi="Kefa II Pro Book"/>
        </w:rPr>
      </w:pPr>
      <w:r w:rsidRPr="005506AE">
        <w:rPr>
          <w:rFonts w:ascii="Kefa II Pro Book" w:hAnsi="Kefa II Pro Book"/>
        </w:rPr>
        <w:t>Clean bus fleets</w:t>
      </w:r>
      <w:r w:rsidR="005506AE">
        <w:rPr>
          <w:rFonts w:ascii="Kefa II Pro Book" w:hAnsi="Kefa II Pro Book"/>
        </w:rPr>
        <w:t xml:space="preserve"> </w:t>
      </w:r>
      <w:r w:rsidRPr="005506AE">
        <w:rPr>
          <w:rFonts w:ascii="Kefa II Pro Book" w:hAnsi="Kefa II Pro Book"/>
        </w:rPr>
        <w:t>- lack o</w:t>
      </w:r>
      <w:r w:rsidR="00B54718" w:rsidRPr="005506AE">
        <w:rPr>
          <w:rFonts w:ascii="Kefa II Pro Book" w:hAnsi="Kefa II Pro Book"/>
        </w:rPr>
        <w:t>f cash to subsidise in Somer</w:t>
      </w:r>
      <w:bookmarkStart w:id="0" w:name="_GoBack"/>
      <w:bookmarkEnd w:id="0"/>
      <w:r w:rsidR="00B54718" w:rsidRPr="005506AE">
        <w:rPr>
          <w:rFonts w:ascii="Kefa II Pro Book" w:hAnsi="Kefa II Pro Book"/>
        </w:rPr>
        <w:t>set.</w:t>
      </w:r>
    </w:p>
    <w:p w:rsidR="00AB5939" w:rsidRPr="005506AE" w:rsidRDefault="00AB5939" w:rsidP="00AB5939">
      <w:pPr>
        <w:rPr>
          <w:rFonts w:ascii="Kefa II Pro Book" w:hAnsi="Kefa II Pro Book"/>
        </w:rPr>
      </w:pPr>
      <w:r w:rsidRPr="005506AE">
        <w:rPr>
          <w:rFonts w:ascii="Kefa II Pro Book" w:hAnsi="Kefa II Pro Book"/>
        </w:rPr>
        <w:t xml:space="preserve">Hybrid cars- have </w:t>
      </w:r>
      <w:r w:rsidR="00B54718" w:rsidRPr="005506AE">
        <w:rPr>
          <w:rFonts w:ascii="Kefa II Pro Book" w:hAnsi="Kefa II Pro Book"/>
        </w:rPr>
        <w:t>better range than electric cars.</w:t>
      </w:r>
    </w:p>
    <w:p w:rsidR="001F4C4C" w:rsidRPr="005506AE" w:rsidRDefault="001F4C4C" w:rsidP="001F4C4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Kefa II Pro Book" w:eastAsia="Times New Roman" w:hAnsi="Kefa II Pro Book" w:cs="Arial"/>
          <w:szCs w:val="27"/>
          <w:lang w:eastAsia="en-GB"/>
        </w:rPr>
      </w:pPr>
      <w:proofErr w:type="spellStart"/>
      <w:r w:rsidRPr="005506AE">
        <w:rPr>
          <w:rFonts w:ascii="Kefa II Pro Book" w:eastAsia="Times New Roman" w:hAnsi="Kefa II Pro Book" w:cs="Arial"/>
          <w:szCs w:val="27"/>
          <w:lang w:eastAsia="en-GB"/>
        </w:rPr>
        <w:t>Talybont</w:t>
      </w:r>
      <w:proofErr w:type="spellEnd"/>
      <w:r w:rsidRPr="005506AE">
        <w:rPr>
          <w:rFonts w:ascii="Kefa II Pro Book" w:eastAsia="Times New Roman" w:hAnsi="Kefa II Pro Book" w:cs="Arial"/>
          <w:szCs w:val="27"/>
          <w:lang w:eastAsia="en-GB"/>
        </w:rPr>
        <w:t>-on-</w:t>
      </w:r>
      <w:proofErr w:type="spellStart"/>
      <w:r w:rsidRPr="005506AE">
        <w:rPr>
          <w:rFonts w:ascii="Kefa II Pro Book" w:eastAsia="Times New Roman" w:hAnsi="Kefa II Pro Book" w:cs="Arial"/>
          <w:szCs w:val="27"/>
          <w:lang w:eastAsia="en-GB"/>
        </w:rPr>
        <w:t>Usk</w:t>
      </w:r>
      <w:proofErr w:type="spellEnd"/>
      <w:r w:rsidRPr="005506AE">
        <w:rPr>
          <w:rFonts w:ascii="Kefa II Pro Book" w:eastAsia="Times New Roman" w:hAnsi="Kefa II Pro Book" w:cs="Arial"/>
          <w:szCs w:val="27"/>
          <w:lang w:eastAsia="en-GB"/>
        </w:rPr>
        <w:t xml:space="preserve">, Brecon </w:t>
      </w:r>
      <w:proofErr w:type="gramStart"/>
      <w:r w:rsidRPr="005506AE">
        <w:rPr>
          <w:rFonts w:ascii="Kefa II Pro Book" w:eastAsia="Times New Roman" w:hAnsi="Kefa II Pro Book" w:cs="Arial"/>
          <w:szCs w:val="27"/>
          <w:lang w:eastAsia="en-GB"/>
        </w:rPr>
        <w:t>Beacons:-</w:t>
      </w:r>
      <w:proofErr w:type="gramEnd"/>
      <w:r w:rsidRPr="005506AE">
        <w:rPr>
          <w:rFonts w:ascii="Kefa II Pro Book" w:eastAsia="Times New Roman" w:hAnsi="Kefa II Pro Book" w:cs="Arial"/>
          <w:szCs w:val="27"/>
          <w:lang w:eastAsia="en-GB"/>
        </w:rPr>
        <w:t xml:space="preserve"> Hydro scheme- have used</w:t>
      </w:r>
      <w:r w:rsidR="005506AE">
        <w:rPr>
          <w:rFonts w:ascii="Kefa II Pro Book" w:eastAsia="Times New Roman" w:hAnsi="Kefa II Pro Book" w:cs="Arial"/>
          <w:szCs w:val="27"/>
          <w:lang w:eastAsia="en-GB"/>
        </w:rPr>
        <w:t xml:space="preserve"> r</w:t>
      </w:r>
      <w:r w:rsidRPr="005506AE">
        <w:rPr>
          <w:rFonts w:ascii="Kefa II Pro Book" w:eastAsia="Times New Roman" w:hAnsi="Kefa II Pro Book" w:cs="Arial"/>
          <w:szCs w:val="27"/>
          <w:lang w:eastAsia="en-GB"/>
        </w:rPr>
        <w:t>esources to buy electric cars. Local hotels have also sponsored</w:t>
      </w:r>
      <w:r w:rsidR="005506AE">
        <w:rPr>
          <w:rFonts w:ascii="Kefa II Pro Book" w:eastAsia="Times New Roman" w:hAnsi="Kefa II Pro Book" w:cs="Arial"/>
          <w:szCs w:val="27"/>
          <w:lang w:eastAsia="en-GB"/>
        </w:rPr>
        <w:t xml:space="preserve"> and promote to visitors</w:t>
      </w:r>
      <w:r w:rsidRPr="005506AE">
        <w:rPr>
          <w:rFonts w:ascii="Kefa II Pro Book" w:eastAsia="Times New Roman" w:hAnsi="Kefa II Pro Book" w:cs="Arial"/>
          <w:szCs w:val="27"/>
          <w:lang w:eastAsia="en-GB"/>
        </w:rPr>
        <w:t xml:space="preserve">. </w:t>
      </w:r>
    </w:p>
    <w:p w:rsidR="001F4C4C" w:rsidRPr="005506AE" w:rsidRDefault="001F4C4C" w:rsidP="001F4C4C">
      <w:pPr>
        <w:shd w:val="clear" w:color="auto" w:fill="FFFFFF"/>
        <w:spacing w:after="0" w:line="240" w:lineRule="auto"/>
        <w:outlineLvl w:val="2"/>
        <w:rPr>
          <w:rFonts w:ascii="Kefa II Pro Book" w:eastAsia="Times New Roman" w:hAnsi="Kefa II Pro Book" w:cs="Arial"/>
          <w:szCs w:val="27"/>
          <w:lang w:eastAsia="en-GB"/>
        </w:rPr>
      </w:pPr>
    </w:p>
    <w:p w:rsidR="001F4C4C" w:rsidRPr="005506AE" w:rsidRDefault="001F4C4C" w:rsidP="001F4C4C">
      <w:pPr>
        <w:shd w:val="clear" w:color="auto" w:fill="FFFFFF"/>
        <w:spacing w:after="0" w:line="240" w:lineRule="auto"/>
        <w:outlineLvl w:val="2"/>
        <w:rPr>
          <w:rFonts w:ascii="Kefa II Pro Book" w:eastAsia="Times New Roman" w:hAnsi="Kefa II Pro Book" w:cs="Arial"/>
          <w:szCs w:val="27"/>
          <w:lang w:eastAsia="en-GB"/>
        </w:rPr>
      </w:pPr>
      <w:r w:rsidRPr="005506AE">
        <w:rPr>
          <w:rFonts w:ascii="Kefa II Pro Book" w:eastAsia="Times New Roman" w:hAnsi="Kefa II Pro Book" w:cs="Arial"/>
          <w:szCs w:val="27"/>
          <w:lang w:eastAsia="en-GB"/>
        </w:rPr>
        <w:t>Need for a freight strategy. For</w:t>
      </w:r>
      <w:r w:rsidR="00B54718" w:rsidRPr="005506AE">
        <w:rPr>
          <w:rFonts w:ascii="Kefa II Pro Book" w:eastAsia="Times New Roman" w:hAnsi="Kefa II Pro Book" w:cs="Arial"/>
          <w:szCs w:val="27"/>
          <w:lang w:eastAsia="en-GB"/>
        </w:rPr>
        <w:t xml:space="preserve"> breaking</w:t>
      </w:r>
      <w:r w:rsidRPr="005506AE">
        <w:rPr>
          <w:rFonts w:ascii="Kefa II Pro Book" w:eastAsia="Times New Roman" w:hAnsi="Kefa II Pro Book" w:cs="Arial"/>
          <w:szCs w:val="27"/>
          <w:lang w:eastAsia="en-GB"/>
        </w:rPr>
        <w:t xml:space="preserve"> down loads. </w:t>
      </w:r>
    </w:p>
    <w:p w:rsidR="001F4C4C" w:rsidRPr="005506AE" w:rsidRDefault="001F4C4C" w:rsidP="001F4C4C">
      <w:pPr>
        <w:shd w:val="clear" w:color="auto" w:fill="FFFFFF"/>
        <w:spacing w:after="0" w:line="240" w:lineRule="auto"/>
        <w:outlineLvl w:val="2"/>
        <w:rPr>
          <w:rFonts w:ascii="Kefa II Pro Book" w:eastAsia="Times New Roman" w:hAnsi="Kefa II Pro Book" w:cs="Arial"/>
          <w:szCs w:val="27"/>
          <w:lang w:eastAsia="en-GB"/>
        </w:rPr>
      </w:pPr>
    </w:p>
    <w:p w:rsidR="001F4C4C" w:rsidRPr="005506AE" w:rsidRDefault="001F4C4C" w:rsidP="001F4C4C">
      <w:pPr>
        <w:pStyle w:val="ListParagraph"/>
        <w:ind w:left="0"/>
        <w:rPr>
          <w:rFonts w:ascii="Kefa II Pro Book" w:hAnsi="Kefa II Pro Book"/>
        </w:rPr>
      </w:pPr>
      <w:r w:rsidRPr="005506AE">
        <w:rPr>
          <w:rFonts w:ascii="Kefa II Pro Book" w:hAnsi="Kefa II Pro Book"/>
        </w:rPr>
        <w:t xml:space="preserve">Help needed with running mixed fleets- grants needed. </w:t>
      </w:r>
    </w:p>
    <w:p w:rsidR="001F4C4C" w:rsidRPr="005506AE" w:rsidRDefault="001F4C4C" w:rsidP="001F4C4C">
      <w:pPr>
        <w:pStyle w:val="ListParagraph"/>
        <w:ind w:left="0"/>
        <w:rPr>
          <w:rFonts w:ascii="Kefa II Pro Book" w:hAnsi="Kefa II Pro Book"/>
        </w:rPr>
      </w:pPr>
    </w:p>
    <w:p w:rsidR="001F4C4C" w:rsidRPr="005506AE" w:rsidRDefault="001F4C4C" w:rsidP="001F4C4C">
      <w:pPr>
        <w:pStyle w:val="ListParagraph"/>
        <w:ind w:left="0"/>
        <w:rPr>
          <w:rFonts w:ascii="Kefa II Pro Book" w:hAnsi="Kefa II Pro Book"/>
        </w:rPr>
      </w:pPr>
      <w:r w:rsidRPr="005506AE">
        <w:rPr>
          <w:rFonts w:ascii="Kefa II Pro Book" w:hAnsi="Kefa II Pro Book"/>
        </w:rPr>
        <w:t xml:space="preserve">Clean air zones. </w:t>
      </w:r>
    </w:p>
    <w:p w:rsidR="001F4C4C" w:rsidRPr="005506AE" w:rsidRDefault="001F4C4C" w:rsidP="001F4C4C">
      <w:pPr>
        <w:pStyle w:val="ListParagraph"/>
        <w:ind w:left="0"/>
        <w:rPr>
          <w:rFonts w:ascii="Kefa II Pro Book" w:hAnsi="Kefa II Pro Book"/>
        </w:rPr>
      </w:pPr>
    </w:p>
    <w:p w:rsidR="001F4C4C" w:rsidRPr="005506AE" w:rsidRDefault="001F4C4C" w:rsidP="001F4C4C">
      <w:pPr>
        <w:pStyle w:val="ListParagraph"/>
        <w:ind w:left="0"/>
        <w:rPr>
          <w:rFonts w:ascii="Kefa II Pro Book" w:hAnsi="Kefa II Pro Book"/>
        </w:rPr>
      </w:pPr>
      <w:r w:rsidRPr="005506AE">
        <w:rPr>
          <w:rFonts w:ascii="Kefa II Pro Book" w:hAnsi="Kefa II Pro Book"/>
        </w:rPr>
        <w:t>Rail</w:t>
      </w:r>
      <w:r w:rsidR="005506AE">
        <w:rPr>
          <w:rFonts w:ascii="Kefa II Pro Book" w:hAnsi="Kefa II Pro Book"/>
        </w:rPr>
        <w:t xml:space="preserve"> </w:t>
      </w:r>
      <w:r w:rsidRPr="005506AE">
        <w:rPr>
          <w:rFonts w:ascii="Kefa II Pro Book" w:hAnsi="Kefa II Pro Book"/>
        </w:rPr>
        <w:t xml:space="preserve">- hydrogen powered stations. </w:t>
      </w:r>
    </w:p>
    <w:p w:rsidR="001F4C4C" w:rsidRPr="005506AE" w:rsidRDefault="001F4C4C" w:rsidP="001F4C4C">
      <w:pPr>
        <w:pStyle w:val="ListParagraph"/>
        <w:ind w:left="0"/>
        <w:rPr>
          <w:rFonts w:ascii="Kefa II Pro Book" w:hAnsi="Kefa II Pro Book"/>
        </w:rPr>
      </w:pPr>
    </w:p>
    <w:p w:rsidR="001F4C4C" w:rsidRPr="005506AE" w:rsidRDefault="001F4C4C" w:rsidP="001F4C4C">
      <w:pPr>
        <w:pStyle w:val="ListParagraph"/>
        <w:ind w:left="0"/>
        <w:rPr>
          <w:rFonts w:ascii="Kefa II Pro Book" w:hAnsi="Kefa II Pro Book"/>
        </w:rPr>
      </w:pPr>
      <w:r w:rsidRPr="005506AE">
        <w:rPr>
          <w:rFonts w:ascii="Kefa II Pro Book" w:hAnsi="Kefa II Pro Book"/>
        </w:rPr>
        <w:t xml:space="preserve">Help needed with feasibility studies for new stations. </w:t>
      </w:r>
    </w:p>
    <w:p w:rsidR="001F4C4C" w:rsidRPr="005506AE" w:rsidRDefault="001F4C4C" w:rsidP="001F4C4C">
      <w:pPr>
        <w:pStyle w:val="ListParagraph"/>
        <w:ind w:left="0"/>
        <w:rPr>
          <w:rFonts w:ascii="Kefa II Pro Book" w:hAnsi="Kefa II Pro Book"/>
        </w:rPr>
      </w:pPr>
    </w:p>
    <w:p w:rsidR="001F4C4C" w:rsidRPr="005506AE" w:rsidRDefault="001F4C4C" w:rsidP="001F4C4C">
      <w:pPr>
        <w:pStyle w:val="ListParagraph"/>
        <w:ind w:left="0"/>
        <w:rPr>
          <w:rFonts w:ascii="Kefa II Pro Book" w:hAnsi="Kefa II Pro Book"/>
        </w:rPr>
      </w:pPr>
      <w:r w:rsidRPr="005506AE">
        <w:rPr>
          <w:rFonts w:ascii="Kefa II Pro Book" w:hAnsi="Kefa II Pro Book"/>
        </w:rPr>
        <w:t>Should use rail for moving stone to Hinkley- how can we influence?</w:t>
      </w:r>
    </w:p>
    <w:p w:rsidR="001F4C4C" w:rsidRPr="005506AE" w:rsidRDefault="001F4C4C" w:rsidP="001F4C4C">
      <w:pPr>
        <w:pStyle w:val="ListParagraph"/>
        <w:ind w:left="0"/>
        <w:rPr>
          <w:rFonts w:ascii="Kefa II Pro Book" w:hAnsi="Kefa II Pro Book"/>
        </w:rPr>
      </w:pPr>
    </w:p>
    <w:p w:rsidR="001F4C4C" w:rsidRPr="005506AE" w:rsidRDefault="001F4C4C" w:rsidP="001F4C4C">
      <w:pPr>
        <w:pStyle w:val="ListParagraph"/>
        <w:ind w:left="0"/>
        <w:rPr>
          <w:rFonts w:ascii="Kefa II Pro Book" w:hAnsi="Kefa II Pro Book"/>
        </w:rPr>
      </w:pPr>
      <w:r w:rsidRPr="005506AE">
        <w:rPr>
          <w:rFonts w:ascii="Kefa II Pro Book" w:hAnsi="Kefa II Pro Book"/>
        </w:rPr>
        <w:t xml:space="preserve">Re-connection of </w:t>
      </w:r>
      <w:r w:rsidR="00B54718" w:rsidRPr="005506AE">
        <w:rPr>
          <w:rFonts w:ascii="Kefa II Pro Book" w:hAnsi="Kefa II Pro Book"/>
        </w:rPr>
        <w:t>municpal</w:t>
      </w:r>
      <w:r w:rsidRPr="005506AE">
        <w:rPr>
          <w:rFonts w:ascii="Kefa II Pro Book" w:hAnsi="Kefa II Pro Book"/>
        </w:rPr>
        <w:t xml:space="preserve"> rail lines and bus operations- consider examples in other countries. </w:t>
      </w:r>
    </w:p>
    <w:p w:rsidR="001F4C4C" w:rsidRPr="005506AE" w:rsidRDefault="001F4C4C" w:rsidP="001F4C4C">
      <w:pPr>
        <w:pStyle w:val="ListParagraph"/>
        <w:ind w:left="0"/>
        <w:rPr>
          <w:rFonts w:ascii="Kefa II Pro Book" w:hAnsi="Kefa II Pro Book"/>
        </w:rPr>
      </w:pPr>
    </w:p>
    <w:p w:rsidR="001E21C1" w:rsidRPr="005506AE" w:rsidRDefault="001F4C4C" w:rsidP="001F4C4C">
      <w:pPr>
        <w:pStyle w:val="ListParagraph"/>
        <w:ind w:left="0"/>
        <w:rPr>
          <w:rFonts w:ascii="Kefa II Pro Book" w:hAnsi="Kefa II Pro Book"/>
        </w:rPr>
      </w:pPr>
      <w:r w:rsidRPr="005506AE">
        <w:rPr>
          <w:rFonts w:ascii="Kefa II Pro Book" w:hAnsi="Kefa II Pro Book"/>
        </w:rPr>
        <w:t>Wessex water in Bath support a bus service for workers</w:t>
      </w:r>
      <w:r w:rsidR="001E21C1" w:rsidRPr="005506AE">
        <w:rPr>
          <w:rFonts w:ascii="Kefa II Pro Book" w:hAnsi="Kefa II Pro Book"/>
        </w:rPr>
        <w:t>- any resident close by can use</w:t>
      </w:r>
      <w:r w:rsidR="005506AE">
        <w:rPr>
          <w:rFonts w:ascii="Kefa II Pro Book" w:hAnsi="Kefa II Pro Book"/>
        </w:rPr>
        <w:t xml:space="preserve"> it</w:t>
      </w:r>
      <w:r w:rsidR="001E21C1" w:rsidRPr="005506AE">
        <w:rPr>
          <w:rFonts w:ascii="Kefa II Pro Book" w:hAnsi="Kefa II Pro Book"/>
        </w:rPr>
        <w:t xml:space="preserve"> for free. </w:t>
      </w:r>
    </w:p>
    <w:p w:rsidR="001E21C1" w:rsidRPr="005506AE" w:rsidRDefault="001E21C1" w:rsidP="001F4C4C">
      <w:pPr>
        <w:pStyle w:val="ListParagraph"/>
        <w:ind w:left="0"/>
        <w:rPr>
          <w:rFonts w:ascii="Kefa II Pro Book" w:hAnsi="Kefa II Pro Book"/>
        </w:rPr>
      </w:pPr>
    </w:p>
    <w:p w:rsidR="001E21C1" w:rsidRPr="005506AE" w:rsidRDefault="001E21C1" w:rsidP="001F4C4C">
      <w:pPr>
        <w:pStyle w:val="ListParagraph"/>
        <w:ind w:left="0"/>
        <w:rPr>
          <w:rFonts w:ascii="Kefa II Pro Book" w:hAnsi="Kefa II Pro Book"/>
        </w:rPr>
      </w:pPr>
      <w:r w:rsidRPr="005506AE">
        <w:rPr>
          <w:rFonts w:ascii="Kefa II Pro Book" w:hAnsi="Kefa II Pro Book"/>
        </w:rPr>
        <w:t xml:space="preserve">Welsh government have made trans-national buses free to use at weekends. </w:t>
      </w:r>
    </w:p>
    <w:p w:rsidR="00F7321C" w:rsidRPr="005506AE" w:rsidRDefault="00F7321C" w:rsidP="001F4C4C">
      <w:pPr>
        <w:pStyle w:val="ListParagraph"/>
        <w:ind w:left="0"/>
        <w:rPr>
          <w:rFonts w:ascii="Kefa II Pro Book" w:hAnsi="Kefa II Pro Book"/>
        </w:rPr>
      </w:pPr>
      <w:r w:rsidRPr="005506AE">
        <w:rPr>
          <w:rFonts w:ascii="Kefa II Pro Book" w:hAnsi="Kefa II Pro Book"/>
        </w:rPr>
        <w:br/>
      </w:r>
    </w:p>
    <w:p w:rsidR="00F7321C" w:rsidRPr="005506AE" w:rsidRDefault="00F7321C" w:rsidP="00F7321C">
      <w:pPr>
        <w:rPr>
          <w:rFonts w:ascii="Kefa II Pro Book" w:hAnsi="Kefa II Pro Book"/>
        </w:rPr>
      </w:pPr>
    </w:p>
    <w:sectPr w:rsidR="00F7321C" w:rsidRPr="00550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efa II Pro Book">
    <w:panose1 w:val="020004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58BB"/>
    <w:multiLevelType w:val="hybridMultilevel"/>
    <w:tmpl w:val="01600F1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33C6268"/>
    <w:multiLevelType w:val="hybridMultilevel"/>
    <w:tmpl w:val="63008F0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1C"/>
    <w:rsid w:val="0000586E"/>
    <w:rsid w:val="001E21C1"/>
    <w:rsid w:val="001F4C4C"/>
    <w:rsid w:val="005506AE"/>
    <w:rsid w:val="00AB5939"/>
    <w:rsid w:val="00B54718"/>
    <w:rsid w:val="00F7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1DD7"/>
  <w15:chartTrackingRefBased/>
  <w15:docId w15:val="{EC276AD0-D679-4E9A-B472-8616A68A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4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21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F4C4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F4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Guest4</dc:creator>
  <cp:keywords/>
  <dc:description/>
  <cp:lastModifiedBy>Anna Francis</cp:lastModifiedBy>
  <cp:revision>2</cp:revision>
  <dcterms:created xsi:type="dcterms:W3CDTF">2018-07-17T14:23:00Z</dcterms:created>
  <dcterms:modified xsi:type="dcterms:W3CDTF">2018-07-17T14:23:00Z</dcterms:modified>
</cp:coreProperties>
</file>