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705"/>
        <w:tblW w:w="5000" w:type="pct"/>
        <w:tblLook w:val="04A0" w:firstRow="1" w:lastRow="0" w:firstColumn="1" w:lastColumn="0" w:noHBand="0" w:noVBand="1"/>
      </w:tblPr>
      <w:tblGrid>
        <w:gridCol w:w="555"/>
        <w:gridCol w:w="1694"/>
        <w:gridCol w:w="1903"/>
        <w:gridCol w:w="986"/>
        <w:gridCol w:w="1834"/>
        <w:gridCol w:w="4730"/>
        <w:gridCol w:w="1843"/>
        <w:gridCol w:w="1843"/>
      </w:tblGrid>
      <w:tr w:rsidR="00027697" w:rsidTr="00027697">
        <w:tc>
          <w:tcPr>
            <w:tcW w:w="180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ID</w:t>
            </w:r>
          </w:p>
        </w:tc>
        <w:tc>
          <w:tcPr>
            <w:tcW w:w="550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MDC Reference</w:t>
            </w:r>
          </w:p>
        </w:tc>
        <w:tc>
          <w:tcPr>
            <w:tcW w:w="618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320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Ward</w:t>
            </w:r>
          </w:p>
        </w:tc>
        <w:tc>
          <w:tcPr>
            <w:tcW w:w="596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Applicant</w:t>
            </w:r>
          </w:p>
        </w:tc>
        <w:tc>
          <w:tcPr>
            <w:tcW w:w="1537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Description</w:t>
            </w:r>
          </w:p>
        </w:tc>
        <w:tc>
          <w:tcPr>
            <w:tcW w:w="599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Planning Officer</w:t>
            </w:r>
          </w:p>
        </w:tc>
        <w:tc>
          <w:tcPr>
            <w:tcW w:w="599" w:type="pct"/>
          </w:tcPr>
          <w:p w:rsidR="00027697" w:rsidRPr="00894658" w:rsidRDefault="00027697" w:rsidP="000276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94658">
              <w:rPr>
                <w:rFonts w:ascii="Calibri" w:hAnsi="Calibri"/>
                <w:b/>
                <w:color w:val="000000"/>
              </w:rPr>
              <w:t>Type</w:t>
            </w:r>
          </w:p>
        </w:tc>
      </w:tr>
      <w:tr w:rsidR="00027697" w:rsidTr="00027697">
        <w:tc>
          <w:tcPr>
            <w:tcW w:w="180" w:type="pct"/>
            <w:vAlign w:val="bottom"/>
          </w:tcPr>
          <w:p w:rsidR="00027697" w:rsidRDefault="00027697" w:rsidP="000276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550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2015/1392/OTS</w:t>
            </w:r>
          </w:p>
        </w:tc>
        <w:tc>
          <w:tcPr>
            <w:tcW w:w="618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Caxton Road Frome BA11 1NF</w:t>
            </w:r>
          </w:p>
        </w:tc>
        <w:tc>
          <w:tcPr>
            <w:tcW w:w="320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Keyford</w:t>
            </w:r>
            <w:proofErr w:type="spellEnd"/>
          </w:p>
        </w:tc>
        <w:tc>
          <w:tcPr>
            <w:tcW w:w="596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London &amp; County (Frome) LLP</w:t>
            </w:r>
          </w:p>
        </w:tc>
        <w:tc>
          <w:tcPr>
            <w:tcW w:w="1537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Demolition of factory buildings, design studio, former social club and garages to facilitate mixed use redevelopment of housing, neighbourhood </w:t>
            </w:r>
            <w:proofErr w:type="spellStart"/>
            <w:r>
              <w:rPr>
                <w:rFonts w:ascii="Calibri" w:hAnsi="Calibri"/>
                <w:color w:val="000000"/>
              </w:rPr>
              <w:t>center</w:t>
            </w:r>
            <w:proofErr w:type="spellEnd"/>
            <w:r>
              <w:rPr>
                <w:rFonts w:ascii="Calibri" w:hAnsi="Calibri"/>
                <w:color w:val="000000"/>
              </w:rPr>
              <w:t>, open space and associated works.</w:t>
            </w:r>
          </w:p>
        </w:tc>
        <w:tc>
          <w:tcPr>
            <w:tcW w:w="599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 Marigold</w:t>
            </w:r>
          </w:p>
        </w:tc>
        <w:tc>
          <w:tcPr>
            <w:tcW w:w="599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Outline - Some Matters Reserved</w:t>
            </w:r>
          </w:p>
        </w:tc>
      </w:tr>
      <w:tr w:rsidR="00027697" w:rsidTr="00027697">
        <w:tc>
          <w:tcPr>
            <w:tcW w:w="180" w:type="pct"/>
            <w:vAlign w:val="bottom"/>
          </w:tcPr>
          <w:p w:rsidR="00027697" w:rsidRDefault="00027697" w:rsidP="000276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550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2015/1170/REM</w:t>
            </w:r>
          </w:p>
        </w:tc>
        <w:tc>
          <w:tcPr>
            <w:tcW w:w="618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Land To The East Of Southfield Farm </w:t>
            </w:r>
            <w:proofErr w:type="spellStart"/>
            <w:r>
              <w:rPr>
                <w:rFonts w:ascii="Calibri" w:hAnsi="Calibri"/>
                <w:color w:val="000000"/>
              </w:rPr>
              <w:t>Rodden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Frome Somerset BA11 5LB</w:t>
            </w:r>
          </w:p>
        </w:tc>
        <w:tc>
          <w:tcPr>
            <w:tcW w:w="320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Keyford</w:t>
            </w:r>
            <w:proofErr w:type="spellEnd"/>
          </w:p>
        </w:tc>
        <w:tc>
          <w:tcPr>
            <w:tcW w:w="596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 David Hagan</w:t>
            </w:r>
          </w:p>
        </w:tc>
        <w:tc>
          <w:tcPr>
            <w:tcW w:w="1537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Application for Reserved Matters Approval for Appearance, Landscaping, Layout and Scale following outline permission 2013/1635.</w:t>
            </w:r>
          </w:p>
        </w:tc>
        <w:tc>
          <w:tcPr>
            <w:tcW w:w="599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 Marigold</w:t>
            </w:r>
          </w:p>
        </w:tc>
        <w:tc>
          <w:tcPr>
            <w:tcW w:w="599" w:type="pct"/>
            <w:vAlign w:val="bottom"/>
          </w:tcPr>
          <w:p w:rsidR="00027697" w:rsidRDefault="00027697" w:rsidP="00027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Reserved Matters Application</w:t>
            </w:r>
          </w:p>
        </w:tc>
      </w:tr>
    </w:tbl>
    <w:p w:rsidR="001B3CB3" w:rsidRDefault="001B3CB3">
      <w:bookmarkStart w:id="0" w:name="_GoBack"/>
      <w:bookmarkEnd w:id="0"/>
    </w:p>
    <w:sectPr w:rsidR="001B3CB3" w:rsidSect="0002769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97" w:rsidRDefault="00027697" w:rsidP="00027697">
      <w:pPr>
        <w:spacing w:after="0" w:line="240" w:lineRule="auto"/>
      </w:pPr>
      <w:r>
        <w:separator/>
      </w:r>
    </w:p>
  </w:endnote>
  <w:endnote w:type="continuationSeparator" w:id="0">
    <w:p w:rsidR="00027697" w:rsidRDefault="00027697" w:rsidP="0002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97" w:rsidRDefault="00027697" w:rsidP="00027697">
      <w:pPr>
        <w:spacing w:after="0" w:line="240" w:lineRule="auto"/>
      </w:pPr>
      <w:r>
        <w:separator/>
      </w:r>
    </w:p>
  </w:footnote>
  <w:footnote w:type="continuationSeparator" w:id="0">
    <w:p w:rsidR="00027697" w:rsidRDefault="00027697" w:rsidP="0002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697" w:rsidRDefault="00027697">
    <w:pPr>
      <w:pStyle w:val="Header"/>
    </w:pPr>
    <w:r>
      <w:t>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97"/>
    <w:rsid w:val="00027697"/>
    <w:rsid w:val="001B3CB3"/>
    <w:rsid w:val="008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2BD67-5F4E-43A1-86C9-810BB4DC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97"/>
  </w:style>
  <w:style w:type="paragraph" w:styleId="Footer">
    <w:name w:val="footer"/>
    <w:basedOn w:val="Normal"/>
    <w:link w:val="FooterChar"/>
    <w:uiPriority w:val="99"/>
    <w:unhideWhenUsed/>
    <w:rsid w:val="0002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Mugridge</dc:creator>
  <cp:keywords/>
  <dc:description/>
  <cp:lastModifiedBy>Tricia Mugridge</cp:lastModifiedBy>
  <cp:revision>1</cp:revision>
  <dcterms:created xsi:type="dcterms:W3CDTF">2015-07-03T14:21:00Z</dcterms:created>
  <dcterms:modified xsi:type="dcterms:W3CDTF">2015-07-03T14:40:00Z</dcterms:modified>
</cp:coreProperties>
</file>