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E7C" w:rsidRPr="00DC74F9" w:rsidRDefault="002D4E7C" w:rsidP="00DC74F9">
      <w:pPr>
        <w:pStyle w:val="NoSpacing"/>
        <w:rPr>
          <w:b/>
        </w:rPr>
      </w:pPr>
      <w:r w:rsidRPr="00DC74F9">
        <w:rPr>
          <w:b/>
        </w:rPr>
        <w:t xml:space="preserve">A Clean Healthy Future for </w:t>
      </w:r>
      <w:r w:rsidR="00886571" w:rsidRPr="00DC74F9">
        <w:rPr>
          <w:b/>
        </w:rPr>
        <w:t>Frome</w:t>
      </w:r>
      <w:r w:rsidRPr="00DC74F9">
        <w:rPr>
          <w:b/>
        </w:rPr>
        <w:t xml:space="preserve">? </w:t>
      </w:r>
    </w:p>
    <w:p w:rsidR="00886571" w:rsidRPr="00DC74F9" w:rsidRDefault="002D4E7C" w:rsidP="00DC74F9">
      <w:pPr>
        <w:pStyle w:val="NoSpacing"/>
        <w:rPr>
          <w:b/>
        </w:rPr>
      </w:pPr>
      <w:r w:rsidRPr="00DC74F9">
        <w:rPr>
          <w:b/>
        </w:rPr>
        <w:t>Public m</w:t>
      </w:r>
      <w:r w:rsidR="00886571" w:rsidRPr="00DC74F9">
        <w:rPr>
          <w:b/>
        </w:rPr>
        <w:t>eeting</w:t>
      </w:r>
      <w:r w:rsidRPr="00DC74F9">
        <w:rPr>
          <w:b/>
        </w:rPr>
        <w:t xml:space="preserve"> 21 July 2016</w:t>
      </w:r>
      <w:r w:rsidR="00433647">
        <w:rPr>
          <w:b/>
        </w:rPr>
        <w:t xml:space="preserve">, Frome College </w:t>
      </w:r>
    </w:p>
    <w:p w:rsidR="003B03C3" w:rsidRDefault="00D3188E" w:rsidP="00DC74F9">
      <w:pPr>
        <w:pStyle w:val="NoSpacing"/>
      </w:pPr>
      <w:r>
        <w:t>About sixty people a</w:t>
      </w:r>
      <w:r w:rsidR="00DC74F9">
        <w:t>ttended this meeting and after</w:t>
      </w:r>
      <w:r>
        <w:t xml:space="preserve"> presentation</w:t>
      </w:r>
      <w:r w:rsidR="00DC74F9">
        <w:t>s</w:t>
      </w:r>
      <w:r>
        <w:t xml:space="preserve"> from Mohame</w:t>
      </w:r>
      <w:r w:rsidR="003B03C3">
        <w:t xml:space="preserve">d </w:t>
      </w:r>
      <w:proofErr w:type="spellStart"/>
      <w:r w:rsidR="003B03C3">
        <w:t>Nas</w:t>
      </w:r>
      <w:r w:rsidR="00433647">
        <w:t>h</w:t>
      </w:r>
      <w:r w:rsidR="003B03C3">
        <w:t>eed</w:t>
      </w:r>
      <w:proofErr w:type="spellEnd"/>
      <w:r w:rsidR="00013259">
        <w:t xml:space="preserve"> (motivational talk by ex-president of Maldives)</w:t>
      </w:r>
      <w:r w:rsidR="003B03C3">
        <w:t>, Professor Richard Pancost</w:t>
      </w:r>
      <w:r w:rsidR="00013259">
        <w:t xml:space="preserve"> (on climate change)</w:t>
      </w:r>
      <w:r w:rsidR="003B03C3">
        <w:t>, Mark Letcher</w:t>
      </w:r>
      <w:r w:rsidR="00013259">
        <w:t xml:space="preserve"> (on practical approaches to becoming carbon neutral)</w:t>
      </w:r>
      <w:r w:rsidR="003B03C3">
        <w:t xml:space="preserve">, and Anna Francis </w:t>
      </w:r>
      <w:r w:rsidR="00013259">
        <w:t>(on what F</w:t>
      </w:r>
      <w:r w:rsidR="00375343">
        <w:t xml:space="preserve">rome </w:t>
      </w:r>
      <w:r w:rsidR="00013259">
        <w:t>T</w:t>
      </w:r>
      <w:r w:rsidR="00375343">
        <w:t xml:space="preserve">own </w:t>
      </w:r>
      <w:r w:rsidR="00013259">
        <w:t>C</w:t>
      </w:r>
      <w:r w:rsidR="00375343">
        <w:t>ouncil</w:t>
      </w:r>
      <w:r w:rsidR="00013259">
        <w:t xml:space="preserve"> is doing). G</w:t>
      </w:r>
      <w:r w:rsidR="003B03C3">
        <w:t>roups</w:t>
      </w:r>
      <w:r w:rsidR="00013259">
        <w:t xml:space="preserve"> then</w:t>
      </w:r>
      <w:r w:rsidR="003B03C3">
        <w:t xml:space="preserve"> discussed the questions in the table below.</w:t>
      </w:r>
    </w:p>
    <w:p w:rsidR="00013259" w:rsidRDefault="003B03C3" w:rsidP="00DC74F9">
      <w:pPr>
        <w:pStyle w:val="NoSpacing"/>
        <w:rPr>
          <w:b/>
        </w:rPr>
      </w:pPr>
      <w:r w:rsidRPr="00DC74F9">
        <w:rPr>
          <w:b/>
        </w:rPr>
        <w:t xml:space="preserve"> </w:t>
      </w:r>
    </w:p>
    <w:p w:rsidR="00886571" w:rsidRPr="00DC74F9" w:rsidRDefault="00886571" w:rsidP="00DC74F9">
      <w:pPr>
        <w:pStyle w:val="NoSpacing"/>
        <w:rPr>
          <w:b/>
        </w:rPr>
      </w:pPr>
      <w:r w:rsidRPr="00DC74F9">
        <w:rPr>
          <w:b/>
        </w:rPr>
        <w:t xml:space="preserve">Discussion Table Notes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77"/>
        <w:gridCol w:w="2882"/>
        <w:gridCol w:w="2034"/>
        <w:gridCol w:w="2265"/>
        <w:gridCol w:w="2410"/>
        <w:gridCol w:w="3180"/>
      </w:tblGrid>
      <w:tr w:rsidR="00DC74F9" w:rsidRPr="00DC74F9" w:rsidTr="006C3FD7">
        <w:tc>
          <w:tcPr>
            <w:tcW w:w="422" w:type="pct"/>
            <w:shd w:val="clear" w:color="auto" w:fill="F2F2F2" w:themeFill="background1" w:themeFillShade="F2"/>
          </w:tcPr>
          <w:p w:rsidR="00DC74F9" w:rsidRPr="00DC74F9" w:rsidRDefault="00DC74F9">
            <w:pPr>
              <w:rPr>
                <w:sz w:val="18"/>
                <w:szCs w:val="18"/>
              </w:rPr>
            </w:pPr>
            <w:r w:rsidRPr="00DC74F9">
              <w:rPr>
                <w:b/>
                <w:sz w:val="18"/>
                <w:szCs w:val="18"/>
              </w:rPr>
              <w:t>Questions</w:t>
            </w:r>
            <w:r w:rsidRPr="00DC74F9">
              <w:rPr>
                <w:sz w:val="18"/>
                <w:szCs w:val="18"/>
              </w:rPr>
              <w:t>:</w:t>
            </w:r>
          </w:p>
        </w:tc>
        <w:tc>
          <w:tcPr>
            <w:tcW w:w="1033" w:type="pct"/>
            <w:shd w:val="clear" w:color="auto" w:fill="F2F2F2" w:themeFill="background1" w:themeFillShade="F2"/>
          </w:tcPr>
          <w:p w:rsidR="00DC74F9" w:rsidRPr="00DC74F9" w:rsidRDefault="00DC74F9">
            <w:pPr>
              <w:rPr>
                <w:sz w:val="18"/>
                <w:szCs w:val="18"/>
              </w:rPr>
            </w:pPr>
            <w:r w:rsidRPr="00DC74F9">
              <w:rPr>
                <w:rFonts w:ascii="Calibri" w:hAnsi="Calibri"/>
                <w:color w:val="000000"/>
                <w:sz w:val="18"/>
                <w:szCs w:val="18"/>
              </w:rPr>
              <w:t>Should Frome Town Council be taking a lead on the issue of climate change?</w:t>
            </w:r>
          </w:p>
        </w:tc>
        <w:tc>
          <w:tcPr>
            <w:tcW w:w="729" w:type="pct"/>
            <w:shd w:val="clear" w:color="auto" w:fill="F2F2F2" w:themeFill="background1" w:themeFillShade="F2"/>
          </w:tcPr>
          <w:p w:rsidR="00DC74F9" w:rsidRPr="00DC74F9" w:rsidRDefault="00DC74F9">
            <w:pPr>
              <w:rPr>
                <w:sz w:val="18"/>
                <w:szCs w:val="18"/>
              </w:rPr>
            </w:pPr>
            <w:r w:rsidRPr="00DC74F9">
              <w:rPr>
                <w:rFonts w:ascii="Calibri" w:hAnsi="Calibri"/>
                <w:color w:val="000000"/>
                <w:sz w:val="18"/>
                <w:szCs w:val="18"/>
              </w:rPr>
              <w:t>Should the council be setting a target in response to COP21 and the Paris Agreement?</w:t>
            </w:r>
          </w:p>
        </w:tc>
        <w:tc>
          <w:tcPr>
            <w:tcW w:w="812" w:type="pct"/>
            <w:shd w:val="clear" w:color="auto" w:fill="F2F2F2" w:themeFill="background1" w:themeFillShade="F2"/>
          </w:tcPr>
          <w:p w:rsidR="00DC74F9" w:rsidRPr="00DC74F9" w:rsidRDefault="00DC74F9">
            <w:pPr>
              <w:rPr>
                <w:sz w:val="18"/>
                <w:szCs w:val="18"/>
              </w:rPr>
            </w:pPr>
            <w:r w:rsidRPr="00DC74F9">
              <w:rPr>
                <w:rStyle w:val="apple-converted-space"/>
                <w:rFonts w:ascii="Calibri" w:hAnsi="Calibri"/>
                <w:color w:val="000000"/>
                <w:sz w:val="18"/>
                <w:szCs w:val="18"/>
              </w:rPr>
              <w:t> </w:t>
            </w:r>
            <w:r w:rsidRPr="00DC74F9">
              <w:rPr>
                <w:rFonts w:ascii="Calibri" w:hAnsi="Calibri"/>
                <w:color w:val="000000"/>
                <w:sz w:val="18"/>
                <w:szCs w:val="18"/>
              </w:rPr>
              <w:t>Is a commitment to being ‘fossil free’ the right way to frame such a target?</w:t>
            </w:r>
          </w:p>
        </w:tc>
        <w:tc>
          <w:tcPr>
            <w:tcW w:w="864" w:type="pct"/>
            <w:shd w:val="clear" w:color="auto" w:fill="F2F2F2" w:themeFill="background1" w:themeFillShade="F2"/>
          </w:tcPr>
          <w:p w:rsidR="00DC74F9" w:rsidRPr="00DC74F9" w:rsidRDefault="00DC74F9">
            <w:pPr>
              <w:rPr>
                <w:sz w:val="18"/>
                <w:szCs w:val="18"/>
              </w:rPr>
            </w:pPr>
            <w:r w:rsidRPr="00DC74F9">
              <w:rPr>
                <w:rFonts w:ascii="Calibri" w:hAnsi="Calibri"/>
                <w:color w:val="000000"/>
                <w:sz w:val="18"/>
                <w:szCs w:val="18"/>
              </w:rPr>
              <w:t>Is Frome becoming fossil free by 2046 too ambitious or not ambitious enough in the light of the changes to the climate system experienced today and anticipated in the future?</w:t>
            </w:r>
          </w:p>
        </w:tc>
        <w:tc>
          <w:tcPr>
            <w:tcW w:w="1140" w:type="pct"/>
            <w:shd w:val="clear" w:color="auto" w:fill="F2F2F2" w:themeFill="background1" w:themeFillShade="F2"/>
          </w:tcPr>
          <w:p w:rsidR="00DC74F9" w:rsidRPr="00DC74F9" w:rsidRDefault="00DC74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C74F9">
              <w:rPr>
                <w:rFonts w:ascii="Calibri" w:hAnsi="Calibri"/>
                <w:color w:val="000000"/>
                <w:sz w:val="18"/>
                <w:szCs w:val="18"/>
              </w:rPr>
              <w:t>Other points/ questions?</w:t>
            </w:r>
          </w:p>
        </w:tc>
      </w:tr>
      <w:tr w:rsidR="00DC74F9" w:rsidRPr="00DC74F9" w:rsidTr="006C3FD7">
        <w:trPr>
          <w:trHeight w:val="821"/>
        </w:trPr>
        <w:tc>
          <w:tcPr>
            <w:tcW w:w="422" w:type="pct"/>
          </w:tcPr>
          <w:p w:rsidR="00DC74F9" w:rsidRPr="00DC74F9" w:rsidRDefault="00DC74F9">
            <w:pPr>
              <w:rPr>
                <w:sz w:val="18"/>
                <w:szCs w:val="18"/>
              </w:rPr>
            </w:pPr>
            <w:r w:rsidRPr="00DC74F9">
              <w:rPr>
                <w:sz w:val="18"/>
                <w:szCs w:val="18"/>
              </w:rPr>
              <w:t>Group 1</w:t>
            </w:r>
          </w:p>
        </w:tc>
        <w:tc>
          <w:tcPr>
            <w:tcW w:w="1033" w:type="pct"/>
          </w:tcPr>
          <w:p w:rsidR="00DC74F9" w:rsidRPr="00DC74F9" w:rsidRDefault="00DC74F9">
            <w:pPr>
              <w:rPr>
                <w:sz w:val="18"/>
                <w:szCs w:val="18"/>
              </w:rPr>
            </w:pPr>
            <w:r w:rsidRPr="00DC74F9">
              <w:rPr>
                <w:sz w:val="18"/>
                <w:szCs w:val="18"/>
              </w:rPr>
              <w:t>Yes but community must join in.</w:t>
            </w:r>
          </w:p>
          <w:p w:rsidR="00013259" w:rsidRDefault="00433647">
            <w:pPr>
              <w:rPr>
                <w:sz w:val="18"/>
                <w:szCs w:val="18"/>
              </w:rPr>
            </w:pPr>
            <w:r w:rsidRPr="00DC74F9">
              <w:rPr>
                <w:sz w:val="18"/>
                <w:szCs w:val="18"/>
              </w:rPr>
              <w:t>Exemplars</w:t>
            </w:r>
            <w:r w:rsidR="00DC74F9" w:rsidRPr="00DC74F9">
              <w:rPr>
                <w:sz w:val="18"/>
                <w:szCs w:val="18"/>
              </w:rPr>
              <w:t xml:space="preserve"> are good! </w:t>
            </w:r>
          </w:p>
          <w:p w:rsidR="00DC74F9" w:rsidRPr="00DC74F9" w:rsidRDefault="00DC74F9">
            <w:pPr>
              <w:rPr>
                <w:sz w:val="18"/>
                <w:szCs w:val="18"/>
              </w:rPr>
            </w:pPr>
            <w:r w:rsidRPr="00DC74F9">
              <w:rPr>
                <w:sz w:val="18"/>
                <w:szCs w:val="18"/>
              </w:rPr>
              <w:t>Concept village.</w:t>
            </w:r>
          </w:p>
        </w:tc>
        <w:tc>
          <w:tcPr>
            <w:tcW w:w="729" w:type="pct"/>
          </w:tcPr>
          <w:p w:rsidR="00DC74F9" w:rsidRPr="00DC74F9" w:rsidRDefault="00DC74F9">
            <w:pPr>
              <w:rPr>
                <w:sz w:val="18"/>
                <w:szCs w:val="18"/>
              </w:rPr>
            </w:pPr>
            <w:r w:rsidRPr="00DC74F9">
              <w:rPr>
                <w:sz w:val="18"/>
                <w:szCs w:val="18"/>
              </w:rPr>
              <w:t>Of course</w:t>
            </w:r>
          </w:p>
        </w:tc>
        <w:tc>
          <w:tcPr>
            <w:tcW w:w="812" w:type="pct"/>
          </w:tcPr>
          <w:p w:rsidR="00DC74F9" w:rsidRPr="00DC74F9" w:rsidRDefault="00DC74F9">
            <w:pPr>
              <w:rPr>
                <w:sz w:val="18"/>
                <w:szCs w:val="18"/>
              </w:rPr>
            </w:pPr>
            <w:r w:rsidRPr="00DC74F9">
              <w:rPr>
                <w:sz w:val="18"/>
                <w:szCs w:val="18"/>
              </w:rPr>
              <w:t>What about 100% renewable Frome?</w:t>
            </w:r>
          </w:p>
          <w:p w:rsidR="00DC74F9" w:rsidRPr="00DC74F9" w:rsidRDefault="00DC74F9">
            <w:pPr>
              <w:rPr>
                <w:sz w:val="18"/>
                <w:szCs w:val="18"/>
              </w:rPr>
            </w:pPr>
            <w:r w:rsidRPr="00DC74F9">
              <w:rPr>
                <w:sz w:val="18"/>
                <w:szCs w:val="18"/>
              </w:rPr>
              <w:t>“Energy independent Frome”</w:t>
            </w:r>
          </w:p>
        </w:tc>
        <w:tc>
          <w:tcPr>
            <w:tcW w:w="864" w:type="pct"/>
          </w:tcPr>
          <w:p w:rsidR="00DC74F9" w:rsidRPr="00DC74F9" w:rsidRDefault="00DC74F9">
            <w:pPr>
              <w:rPr>
                <w:sz w:val="18"/>
                <w:szCs w:val="18"/>
              </w:rPr>
            </w:pPr>
            <w:r w:rsidRPr="00DC74F9">
              <w:rPr>
                <w:sz w:val="18"/>
                <w:szCs w:val="18"/>
              </w:rPr>
              <w:t xml:space="preserve">Faster is </w:t>
            </w:r>
            <w:r w:rsidRPr="00DC74F9">
              <w:rPr>
                <w:sz w:val="18"/>
                <w:szCs w:val="18"/>
                <w:u w:val="single"/>
              </w:rPr>
              <w:t>possible</w:t>
            </w:r>
          </w:p>
        </w:tc>
        <w:tc>
          <w:tcPr>
            <w:tcW w:w="1140" w:type="pct"/>
          </w:tcPr>
          <w:p w:rsidR="00DC74F9" w:rsidRPr="00DC74F9" w:rsidRDefault="00DC74F9">
            <w:pPr>
              <w:rPr>
                <w:sz w:val="18"/>
                <w:szCs w:val="18"/>
              </w:rPr>
            </w:pPr>
          </w:p>
        </w:tc>
      </w:tr>
      <w:tr w:rsidR="00DC74F9" w:rsidRPr="00DC74F9" w:rsidTr="006C3FD7">
        <w:tc>
          <w:tcPr>
            <w:tcW w:w="422" w:type="pct"/>
          </w:tcPr>
          <w:p w:rsidR="00DC74F9" w:rsidRPr="00DC74F9" w:rsidRDefault="00DC74F9">
            <w:pPr>
              <w:rPr>
                <w:sz w:val="18"/>
                <w:szCs w:val="18"/>
              </w:rPr>
            </w:pPr>
            <w:r w:rsidRPr="00DC74F9">
              <w:rPr>
                <w:sz w:val="18"/>
                <w:szCs w:val="18"/>
              </w:rPr>
              <w:t>Group 2</w:t>
            </w:r>
          </w:p>
        </w:tc>
        <w:tc>
          <w:tcPr>
            <w:tcW w:w="1033" w:type="pct"/>
          </w:tcPr>
          <w:p w:rsidR="00DC74F9" w:rsidRPr="00DC74F9" w:rsidRDefault="00DC74F9">
            <w:pPr>
              <w:rPr>
                <w:sz w:val="18"/>
                <w:szCs w:val="18"/>
              </w:rPr>
            </w:pPr>
            <w:r w:rsidRPr="00DC74F9">
              <w:rPr>
                <w:sz w:val="18"/>
                <w:szCs w:val="18"/>
              </w:rPr>
              <w:t xml:space="preserve">FTC </w:t>
            </w:r>
            <w:r w:rsidRPr="00DC74F9">
              <w:rPr>
                <w:sz w:val="18"/>
                <w:szCs w:val="18"/>
                <w:u w:val="single"/>
              </w:rPr>
              <w:t>should</w:t>
            </w:r>
            <w:r w:rsidRPr="00DC74F9">
              <w:rPr>
                <w:sz w:val="18"/>
                <w:szCs w:val="18"/>
              </w:rPr>
              <w:t xml:space="preserve"> take a lead.</w:t>
            </w:r>
          </w:p>
          <w:p w:rsidR="00DC74F9" w:rsidRPr="00DC74F9" w:rsidRDefault="00DC74F9">
            <w:pPr>
              <w:rPr>
                <w:sz w:val="18"/>
                <w:szCs w:val="18"/>
              </w:rPr>
            </w:pPr>
            <w:r w:rsidRPr="00DC74F9">
              <w:rPr>
                <w:sz w:val="18"/>
                <w:szCs w:val="18"/>
              </w:rPr>
              <w:t xml:space="preserve">(But not if it takes from other </w:t>
            </w:r>
            <w:r w:rsidR="00433647" w:rsidRPr="00DC74F9">
              <w:rPr>
                <w:sz w:val="18"/>
                <w:szCs w:val="18"/>
              </w:rPr>
              <w:t>priorities</w:t>
            </w:r>
            <w:r w:rsidRPr="00DC74F9">
              <w:rPr>
                <w:sz w:val="18"/>
                <w:szCs w:val="18"/>
              </w:rPr>
              <w:t>?)</w:t>
            </w:r>
          </w:p>
          <w:p w:rsidR="00DC74F9" w:rsidRPr="00DC74F9" w:rsidRDefault="00DC74F9">
            <w:pPr>
              <w:rPr>
                <w:sz w:val="18"/>
                <w:szCs w:val="18"/>
              </w:rPr>
            </w:pPr>
          </w:p>
        </w:tc>
        <w:tc>
          <w:tcPr>
            <w:tcW w:w="729" w:type="pct"/>
          </w:tcPr>
          <w:p w:rsidR="00DC74F9" w:rsidRPr="00DC74F9" w:rsidRDefault="00DC74F9">
            <w:pPr>
              <w:rPr>
                <w:sz w:val="18"/>
                <w:szCs w:val="18"/>
              </w:rPr>
            </w:pPr>
            <w:r w:rsidRPr="00DC74F9">
              <w:rPr>
                <w:sz w:val="18"/>
                <w:szCs w:val="18"/>
              </w:rPr>
              <w:t>Yes- a goal to aim for</w:t>
            </w:r>
          </w:p>
        </w:tc>
        <w:tc>
          <w:tcPr>
            <w:tcW w:w="812" w:type="pct"/>
          </w:tcPr>
          <w:p w:rsidR="00DC74F9" w:rsidRPr="00DC74F9" w:rsidRDefault="00DC74F9">
            <w:pPr>
              <w:rPr>
                <w:sz w:val="18"/>
                <w:szCs w:val="18"/>
              </w:rPr>
            </w:pPr>
            <w:r w:rsidRPr="00DC74F9">
              <w:rPr>
                <w:sz w:val="18"/>
                <w:szCs w:val="18"/>
              </w:rPr>
              <w:t>Most people make decisions based on costs.</w:t>
            </w:r>
          </w:p>
          <w:p w:rsidR="00DC74F9" w:rsidRPr="00DC74F9" w:rsidRDefault="00DC74F9">
            <w:pPr>
              <w:rPr>
                <w:sz w:val="18"/>
                <w:szCs w:val="18"/>
              </w:rPr>
            </w:pPr>
            <w:r w:rsidRPr="00DC74F9">
              <w:rPr>
                <w:sz w:val="18"/>
                <w:szCs w:val="18"/>
              </w:rPr>
              <w:t>They need an incentive/ reason for change.</w:t>
            </w:r>
          </w:p>
        </w:tc>
        <w:tc>
          <w:tcPr>
            <w:tcW w:w="864" w:type="pct"/>
          </w:tcPr>
          <w:p w:rsidR="00DC74F9" w:rsidRPr="00DC74F9" w:rsidRDefault="0043737F" w:rsidP="0043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</w:t>
            </w:r>
            <w:r w:rsidRPr="00DC74F9">
              <w:rPr>
                <w:sz w:val="18"/>
                <w:szCs w:val="18"/>
              </w:rPr>
              <w:t>need</w:t>
            </w:r>
            <w:r>
              <w:rPr>
                <w:sz w:val="18"/>
                <w:szCs w:val="18"/>
              </w:rPr>
              <w:t xml:space="preserve"> </w:t>
            </w:r>
            <w:r w:rsidRPr="00DC74F9">
              <w:rPr>
                <w:sz w:val="18"/>
                <w:szCs w:val="18"/>
              </w:rPr>
              <w:t>optimism</w:t>
            </w:r>
            <w:r>
              <w:rPr>
                <w:sz w:val="18"/>
                <w:szCs w:val="18"/>
              </w:rPr>
              <w:t>!</w:t>
            </w:r>
          </w:p>
        </w:tc>
        <w:tc>
          <w:tcPr>
            <w:tcW w:w="1140" w:type="pct"/>
          </w:tcPr>
          <w:p w:rsidR="00DC74F9" w:rsidRPr="00DC74F9" w:rsidRDefault="00DC74F9">
            <w:pPr>
              <w:rPr>
                <w:sz w:val="18"/>
                <w:szCs w:val="18"/>
              </w:rPr>
            </w:pPr>
            <w:r w:rsidRPr="00DC74F9">
              <w:rPr>
                <w:sz w:val="18"/>
                <w:szCs w:val="18"/>
              </w:rPr>
              <w:t>How can we engage the average person?</w:t>
            </w:r>
          </w:p>
          <w:p w:rsidR="00DC74F9" w:rsidRPr="00DC74F9" w:rsidRDefault="00DC74F9">
            <w:pPr>
              <w:rPr>
                <w:sz w:val="18"/>
                <w:szCs w:val="18"/>
              </w:rPr>
            </w:pPr>
            <w:r w:rsidRPr="00DC74F9">
              <w:rPr>
                <w:sz w:val="18"/>
                <w:szCs w:val="18"/>
              </w:rPr>
              <w:t>Remove key meters.</w:t>
            </w:r>
          </w:p>
          <w:p w:rsidR="00DC74F9" w:rsidRPr="00DC74F9" w:rsidRDefault="00DC74F9">
            <w:pPr>
              <w:rPr>
                <w:sz w:val="18"/>
                <w:szCs w:val="18"/>
              </w:rPr>
            </w:pPr>
            <w:r w:rsidRPr="00DC74F9">
              <w:rPr>
                <w:sz w:val="18"/>
                <w:szCs w:val="18"/>
              </w:rPr>
              <w:t>Plastics recycling.</w:t>
            </w:r>
          </w:p>
          <w:p w:rsidR="00DC74F9" w:rsidRPr="00DC74F9" w:rsidRDefault="00DC74F9">
            <w:pPr>
              <w:rPr>
                <w:sz w:val="18"/>
                <w:szCs w:val="18"/>
              </w:rPr>
            </w:pPr>
            <w:r w:rsidRPr="00DC74F9">
              <w:rPr>
                <w:sz w:val="18"/>
                <w:szCs w:val="18"/>
              </w:rPr>
              <w:t>Water power?</w:t>
            </w:r>
          </w:p>
          <w:p w:rsidR="00DC74F9" w:rsidRPr="00DC74F9" w:rsidRDefault="00DC74F9">
            <w:pPr>
              <w:rPr>
                <w:sz w:val="18"/>
                <w:szCs w:val="18"/>
              </w:rPr>
            </w:pPr>
            <w:r w:rsidRPr="00DC74F9">
              <w:rPr>
                <w:sz w:val="18"/>
                <w:szCs w:val="18"/>
              </w:rPr>
              <w:t>Food Digesters?</w:t>
            </w:r>
          </w:p>
          <w:p w:rsidR="00DC74F9" w:rsidRPr="00DC74F9" w:rsidRDefault="00DC74F9">
            <w:pPr>
              <w:rPr>
                <w:sz w:val="18"/>
                <w:szCs w:val="18"/>
              </w:rPr>
            </w:pPr>
            <w:r w:rsidRPr="00DC74F9">
              <w:rPr>
                <w:sz w:val="18"/>
                <w:szCs w:val="18"/>
              </w:rPr>
              <w:t xml:space="preserve">Need to target landlords &amp; housing associations re. </w:t>
            </w:r>
            <w:proofErr w:type="gramStart"/>
            <w:r w:rsidRPr="00DC74F9">
              <w:rPr>
                <w:sz w:val="18"/>
                <w:szCs w:val="18"/>
              </w:rPr>
              <w:t>energy</w:t>
            </w:r>
            <w:proofErr w:type="gramEnd"/>
            <w:r w:rsidRPr="00DC74F9">
              <w:rPr>
                <w:sz w:val="18"/>
                <w:szCs w:val="18"/>
              </w:rPr>
              <w:t xml:space="preserve"> efficiency.</w:t>
            </w:r>
          </w:p>
          <w:p w:rsidR="00DC74F9" w:rsidRPr="00DC74F9" w:rsidRDefault="00DC74F9" w:rsidP="00DC74F9">
            <w:pPr>
              <w:rPr>
                <w:sz w:val="18"/>
                <w:szCs w:val="18"/>
              </w:rPr>
            </w:pPr>
            <w:r w:rsidRPr="00DC74F9">
              <w:rPr>
                <w:sz w:val="18"/>
                <w:szCs w:val="18"/>
              </w:rPr>
              <w:t>SCC ‘Garden town’ initiative- links with CO</w:t>
            </w:r>
            <w:r w:rsidRPr="00DC74F9">
              <w:rPr>
                <w:sz w:val="18"/>
                <w:szCs w:val="18"/>
                <w:vertAlign w:val="subscript"/>
              </w:rPr>
              <w:t>2</w:t>
            </w:r>
            <w:r w:rsidRPr="00DC74F9">
              <w:rPr>
                <w:sz w:val="18"/>
                <w:szCs w:val="18"/>
              </w:rPr>
              <w:t xml:space="preserve"> neutral building?</w:t>
            </w:r>
          </w:p>
        </w:tc>
      </w:tr>
      <w:tr w:rsidR="00DC74F9" w:rsidRPr="00DC74F9" w:rsidTr="006C3FD7">
        <w:tc>
          <w:tcPr>
            <w:tcW w:w="422" w:type="pct"/>
          </w:tcPr>
          <w:p w:rsidR="00DC74F9" w:rsidRPr="00DC74F9" w:rsidRDefault="0043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3</w:t>
            </w:r>
          </w:p>
        </w:tc>
        <w:tc>
          <w:tcPr>
            <w:tcW w:w="1033" w:type="pct"/>
          </w:tcPr>
          <w:p w:rsidR="00DC74F9" w:rsidRDefault="00396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:rsidR="003961B1" w:rsidRDefault="00396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Mendip council overlap?</w:t>
            </w:r>
          </w:p>
          <w:p w:rsidR="003961B1" w:rsidRDefault="00396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Politics-change-stability (people)</w:t>
            </w:r>
          </w:p>
          <w:p w:rsidR="003961B1" w:rsidRDefault="00396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(~8 changes over 30 years).</w:t>
            </w:r>
          </w:p>
          <w:p w:rsidR="003961B1" w:rsidRPr="00DC74F9" w:rsidRDefault="003961B1" w:rsidP="00396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Improve communications (bring your friends).</w:t>
            </w:r>
          </w:p>
        </w:tc>
        <w:tc>
          <w:tcPr>
            <w:tcW w:w="729" w:type="pct"/>
          </w:tcPr>
          <w:p w:rsidR="00DC74F9" w:rsidRDefault="00396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  <w:p w:rsidR="003961B1" w:rsidRPr="00DC74F9" w:rsidRDefault="00396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Set </w:t>
            </w:r>
            <w:r w:rsidRPr="003961B1">
              <w:rPr>
                <w:sz w:val="18"/>
                <w:szCs w:val="18"/>
                <w:u w:val="single"/>
              </w:rPr>
              <w:t>own</w:t>
            </w:r>
            <w:r>
              <w:rPr>
                <w:sz w:val="18"/>
                <w:szCs w:val="18"/>
              </w:rPr>
              <w:t xml:space="preserve"> </w:t>
            </w:r>
            <w:r w:rsidRPr="003961B1">
              <w:rPr>
                <w:b/>
                <w:sz w:val="18"/>
                <w:szCs w:val="18"/>
              </w:rPr>
              <w:t>local</w:t>
            </w:r>
            <w:r>
              <w:rPr>
                <w:sz w:val="18"/>
                <w:szCs w:val="18"/>
              </w:rPr>
              <w:t xml:space="preserve"> targets based on finance, resources and people.</w:t>
            </w:r>
          </w:p>
        </w:tc>
        <w:tc>
          <w:tcPr>
            <w:tcW w:w="812" w:type="pct"/>
          </w:tcPr>
          <w:p w:rsidR="00DC74F9" w:rsidRDefault="00396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Fossil free- only part of the story.</w:t>
            </w:r>
          </w:p>
          <w:p w:rsidR="003961B1" w:rsidRDefault="00396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Zero carbon is the aim.</w:t>
            </w:r>
          </w:p>
          <w:p w:rsidR="003961B1" w:rsidRPr="00DC74F9" w:rsidRDefault="00396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Clean healthy Frome.</w:t>
            </w:r>
          </w:p>
        </w:tc>
        <w:tc>
          <w:tcPr>
            <w:tcW w:w="864" w:type="pct"/>
          </w:tcPr>
          <w:p w:rsidR="00DC74F9" w:rsidRDefault="00396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Only a target- revise regularly.</w:t>
            </w:r>
          </w:p>
          <w:p w:rsidR="003961B1" w:rsidRDefault="00396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 free town centre, free car parks.</w:t>
            </w:r>
          </w:p>
          <w:p w:rsidR="003961B1" w:rsidRPr="00DC74F9" w:rsidRDefault="003961B1" w:rsidP="00396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 shuttle busses.</w:t>
            </w:r>
          </w:p>
        </w:tc>
        <w:tc>
          <w:tcPr>
            <w:tcW w:w="1140" w:type="pct"/>
          </w:tcPr>
          <w:p w:rsidR="00DC74F9" w:rsidRDefault="00396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Energy independent Frome</w:t>
            </w:r>
          </w:p>
          <w:p w:rsidR="003961B1" w:rsidRDefault="00396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Frome Model Village</w:t>
            </w:r>
          </w:p>
          <w:p w:rsidR="003961B1" w:rsidRPr="00DC74F9" w:rsidRDefault="00396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Clean future</w:t>
            </w:r>
          </w:p>
        </w:tc>
      </w:tr>
      <w:tr w:rsidR="00DC74F9" w:rsidRPr="00DC74F9" w:rsidTr="006C3FD7">
        <w:tc>
          <w:tcPr>
            <w:tcW w:w="422" w:type="pct"/>
          </w:tcPr>
          <w:p w:rsidR="00DC74F9" w:rsidRPr="00DC74F9" w:rsidRDefault="00396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4</w:t>
            </w:r>
          </w:p>
        </w:tc>
        <w:tc>
          <w:tcPr>
            <w:tcW w:w="1033" w:type="pct"/>
          </w:tcPr>
          <w:p w:rsidR="00DC74F9" w:rsidRDefault="00396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YES: </w:t>
            </w:r>
          </w:p>
          <w:p w:rsidR="003961B1" w:rsidRDefault="00396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Message to community- </w:t>
            </w:r>
            <w:proofErr w:type="gramStart"/>
            <w:r>
              <w:rPr>
                <w:sz w:val="18"/>
                <w:szCs w:val="18"/>
              </w:rPr>
              <w:t>it’s</w:t>
            </w:r>
            <w:proofErr w:type="gramEnd"/>
            <w:r>
              <w:rPr>
                <w:sz w:val="18"/>
                <w:szCs w:val="18"/>
              </w:rPr>
              <w:t xml:space="preserve"> REAL!</w:t>
            </w:r>
          </w:p>
          <w:p w:rsidR="003961B1" w:rsidRPr="00DC74F9" w:rsidRDefault="00396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Bottom up.</w:t>
            </w:r>
          </w:p>
        </w:tc>
        <w:tc>
          <w:tcPr>
            <w:tcW w:w="729" w:type="pct"/>
          </w:tcPr>
          <w:p w:rsidR="00DC74F9" w:rsidRDefault="00396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:rsidR="003961B1" w:rsidRPr="00DC74F9" w:rsidRDefault="00396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 to make progress</w:t>
            </w:r>
          </w:p>
        </w:tc>
        <w:tc>
          <w:tcPr>
            <w:tcW w:w="812" w:type="pct"/>
          </w:tcPr>
          <w:p w:rsidR="00DC74F9" w:rsidRDefault="00396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:rsidR="003961B1" w:rsidRPr="00DC74F9" w:rsidRDefault="00396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Plus recycling targets</w:t>
            </w:r>
          </w:p>
        </w:tc>
        <w:tc>
          <w:tcPr>
            <w:tcW w:w="864" w:type="pct"/>
          </w:tcPr>
          <w:p w:rsidR="00DC74F9" w:rsidRPr="00DC74F9" w:rsidRDefault="00396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years not quick enough.</w:t>
            </w:r>
          </w:p>
        </w:tc>
        <w:tc>
          <w:tcPr>
            <w:tcW w:w="1140" w:type="pct"/>
          </w:tcPr>
          <w:p w:rsidR="00DC74F9" w:rsidRPr="00DC74F9" w:rsidRDefault="00DC74F9">
            <w:pPr>
              <w:rPr>
                <w:sz w:val="18"/>
                <w:szCs w:val="18"/>
              </w:rPr>
            </w:pPr>
          </w:p>
        </w:tc>
      </w:tr>
      <w:tr w:rsidR="00057F8C" w:rsidRPr="00DC74F9" w:rsidTr="006C3FD7">
        <w:tc>
          <w:tcPr>
            <w:tcW w:w="422" w:type="pct"/>
          </w:tcPr>
          <w:p w:rsidR="00057F8C" w:rsidRDefault="0005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5</w:t>
            </w:r>
          </w:p>
        </w:tc>
        <w:tc>
          <w:tcPr>
            <w:tcW w:w="1033" w:type="pct"/>
          </w:tcPr>
          <w:p w:rsidR="00057F8C" w:rsidRDefault="0005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Yes, why not?</w:t>
            </w:r>
          </w:p>
          <w:p w:rsidR="00FF4205" w:rsidRDefault="00FF4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Why only the council- why not Schools, Churches, Chamber of Commerce, Businesses.</w:t>
            </w:r>
          </w:p>
        </w:tc>
        <w:tc>
          <w:tcPr>
            <w:tcW w:w="1541" w:type="pct"/>
            <w:gridSpan w:val="2"/>
          </w:tcPr>
          <w:p w:rsidR="00057F8C" w:rsidRDefault="0005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Yes</w:t>
            </w:r>
          </w:p>
          <w:p w:rsidR="00057F8C" w:rsidRDefault="00057F8C" w:rsidP="0005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 how do we measure this?</w:t>
            </w:r>
          </w:p>
        </w:tc>
        <w:tc>
          <w:tcPr>
            <w:tcW w:w="864" w:type="pct"/>
          </w:tcPr>
          <w:p w:rsidR="00057F8C" w:rsidRDefault="00057F8C">
            <w:pPr>
              <w:rPr>
                <w:sz w:val="18"/>
                <w:szCs w:val="18"/>
              </w:rPr>
            </w:pPr>
          </w:p>
        </w:tc>
        <w:tc>
          <w:tcPr>
            <w:tcW w:w="1140" w:type="pct"/>
          </w:tcPr>
          <w:p w:rsidR="00057F8C" w:rsidRDefault="0005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Power doesn’t have to be local </w:t>
            </w:r>
          </w:p>
          <w:p w:rsidR="00057F8C" w:rsidRPr="00DC74F9" w:rsidRDefault="00057F8C" w:rsidP="00433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-storage</w:t>
            </w:r>
            <w:r w:rsidR="00FF4205">
              <w:rPr>
                <w:sz w:val="18"/>
                <w:szCs w:val="18"/>
              </w:rPr>
              <w:t xml:space="preserve"> (</w:t>
            </w:r>
            <w:r w:rsidR="00433647">
              <w:rPr>
                <w:sz w:val="18"/>
                <w:szCs w:val="18"/>
              </w:rPr>
              <w:t xml:space="preserve">e.g. </w:t>
            </w:r>
            <w:r w:rsidR="00FF4205">
              <w:rPr>
                <w:sz w:val="18"/>
                <w:szCs w:val="18"/>
              </w:rPr>
              <w:t>To</w:t>
            </w:r>
            <w:r w:rsidR="00433647">
              <w:rPr>
                <w:sz w:val="18"/>
                <w:szCs w:val="18"/>
              </w:rPr>
              <w:t>r</w:t>
            </w:r>
            <w:r w:rsidR="00FF4205">
              <w:rPr>
                <w:sz w:val="18"/>
                <w:szCs w:val="18"/>
              </w:rPr>
              <w:t>onto)</w:t>
            </w:r>
            <w:r>
              <w:rPr>
                <w:sz w:val="18"/>
                <w:szCs w:val="18"/>
              </w:rPr>
              <w:t>, tidal.</w:t>
            </w:r>
          </w:p>
        </w:tc>
      </w:tr>
      <w:tr w:rsidR="006C3FD7" w:rsidRPr="00DC74F9" w:rsidTr="006C3FD7">
        <w:tc>
          <w:tcPr>
            <w:tcW w:w="422" w:type="pct"/>
          </w:tcPr>
          <w:p w:rsidR="006C3FD7" w:rsidRDefault="006C3FD7" w:rsidP="006C3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6</w:t>
            </w:r>
          </w:p>
        </w:tc>
        <w:tc>
          <w:tcPr>
            <w:tcW w:w="1033" w:type="pct"/>
          </w:tcPr>
          <w:p w:rsidR="006C3FD7" w:rsidRDefault="006C3FD7" w:rsidP="006C3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Absolutely</w:t>
            </w:r>
          </w:p>
          <w:p w:rsidR="006C3FD7" w:rsidRDefault="006C3FD7" w:rsidP="006C3FD7">
            <w:pPr>
              <w:rPr>
                <w:sz w:val="18"/>
                <w:szCs w:val="18"/>
              </w:rPr>
            </w:pPr>
          </w:p>
        </w:tc>
        <w:tc>
          <w:tcPr>
            <w:tcW w:w="729" w:type="pct"/>
          </w:tcPr>
          <w:p w:rsidR="006C3FD7" w:rsidRDefault="006C3FD7" w:rsidP="006C3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pct"/>
          </w:tcPr>
          <w:p w:rsidR="006C3FD7" w:rsidRDefault="006C3FD7" w:rsidP="006C3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it can be done.</w:t>
            </w:r>
          </w:p>
          <w:p w:rsidR="006C3FD7" w:rsidRDefault="006C3FD7" w:rsidP="006C3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(eco) carbon neutral standards. Local tenders must meet standards.</w:t>
            </w:r>
          </w:p>
          <w:p w:rsidR="006C3FD7" w:rsidRDefault="006C3FD7" w:rsidP="006C3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Concept village.</w:t>
            </w:r>
          </w:p>
          <w:p w:rsidR="006C3FD7" w:rsidRDefault="006C3FD7" w:rsidP="006C3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pct"/>
            <w:gridSpan w:val="2"/>
          </w:tcPr>
          <w:p w:rsidR="006C3FD7" w:rsidRDefault="006C3FD7" w:rsidP="006C3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what we can with resources available.</w:t>
            </w:r>
          </w:p>
          <w:p w:rsidR="006C3FD7" w:rsidRDefault="006C3FD7" w:rsidP="006C3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Roof water harvesting,</w:t>
            </w:r>
          </w:p>
          <w:p w:rsidR="006C3FD7" w:rsidRDefault="006C3FD7" w:rsidP="006C3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Aquaculture.</w:t>
            </w:r>
          </w:p>
          <w:p w:rsidR="006C3FD7" w:rsidRDefault="006C3FD7" w:rsidP="006C3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Working together with landowners, win –win.</w:t>
            </w:r>
          </w:p>
          <w:p w:rsidR="006C3FD7" w:rsidRDefault="006C3FD7" w:rsidP="006C3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Our laws are no longer applicable to present situations we need to change them. </w:t>
            </w:r>
          </w:p>
          <w:p w:rsidR="006C3FD7" w:rsidRDefault="006C3FD7" w:rsidP="006C3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 of housing is forcing out locals and destroying long term community (neighbourly) networks already in place.</w:t>
            </w:r>
          </w:p>
          <w:p w:rsidR="006C3FD7" w:rsidRDefault="006C3FD7" w:rsidP="006C3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Too many fossilised humans!</w:t>
            </w:r>
          </w:p>
          <w:p w:rsidR="006C3FD7" w:rsidRDefault="006C3FD7" w:rsidP="006C3FD7">
            <w:pPr>
              <w:jc w:val="center"/>
              <w:rPr>
                <w:sz w:val="18"/>
                <w:szCs w:val="18"/>
              </w:rPr>
            </w:pPr>
          </w:p>
        </w:tc>
      </w:tr>
      <w:tr w:rsidR="006C3FD7" w:rsidRPr="00DC74F9" w:rsidTr="00057F8C">
        <w:tc>
          <w:tcPr>
            <w:tcW w:w="422" w:type="pct"/>
          </w:tcPr>
          <w:p w:rsidR="006C3FD7" w:rsidRDefault="006C3FD7" w:rsidP="00013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Group </w:t>
            </w:r>
            <w:r w:rsidR="00013259">
              <w:rPr>
                <w:sz w:val="18"/>
                <w:szCs w:val="18"/>
              </w:rPr>
              <w:t>7</w:t>
            </w:r>
          </w:p>
        </w:tc>
        <w:tc>
          <w:tcPr>
            <w:tcW w:w="4578" w:type="pct"/>
            <w:gridSpan w:val="5"/>
          </w:tcPr>
          <w:p w:rsidR="006C3FD7" w:rsidRDefault="006C3FD7" w:rsidP="006C3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 we instigate cultural change?</w:t>
            </w:r>
            <w:r w:rsidR="000067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Schools (education)</w:t>
            </w:r>
            <w:r w:rsidR="0000677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Grass roots.</w:t>
            </w:r>
            <w:r w:rsidR="00006771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sz w:val="18"/>
                <w:szCs w:val="18"/>
              </w:rPr>
              <w:t>Street level.</w:t>
            </w:r>
          </w:p>
          <w:p w:rsidR="006C3FD7" w:rsidRDefault="006C3FD7" w:rsidP="006C3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Playfulness and creative approach.</w:t>
            </w:r>
          </w:p>
          <w:p w:rsidR="006C3FD7" w:rsidRDefault="006C3FD7" w:rsidP="006C3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abou</w:t>
            </w:r>
            <w:r w:rsidR="00433647">
              <w:rPr>
                <w:sz w:val="18"/>
                <w:szCs w:val="18"/>
              </w:rPr>
              <w:t>t combined heat and power (CHP)?</w:t>
            </w:r>
          </w:p>
          <w:p w:rsidR="006C3FD7" w:rsidRPr="00DC74F9" w:rsidRDefault="00433647" w:rsidP="00433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 we move away from o</w:t>
            </w:r>
            <w:r w:rsidR="006C3FD7">
              <w:rPr>
                <w:sz w:val="18"/>
                <w:szCs w:val="18"/>
              </w:rPr>
              <w:t>ver dependen</w:t>
            </w:r>
            <w:r>
              <w:rPr>
                <w:sz w:val="18"/>
                <w:szCs w:val="18"/>
              </w:rPr>
              <w:t>ce on large centralised systems?</w:t>
            </w:r>
          </w:p>
        </w:tc>
      </w:tr>
    </w:tbl>
    <w:p w:rsidR="00886571" w:rsidRPr="00DC74F9" w:rsidRDefault="00886571">
      <w:pPr>
        <w:rPr>
          <w:sz w:val="18"/>
          <w:szCs w:val="18"/>
        </w:rPr>
      </w:pPr>
    </w:p>
    <w:sectPr w:rsidR="00886571" w:rsidRPr="00DC74F9" w:rsidSect="008865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71"/>
    <w:rsid w:val="00006771"/>
    <w:rsid w:val="00013259"/>
    <w:rsid w:val="00057F8C"/>
    <w:rsid w:val="002D4E7C"/>
    <w:rsid w:val="00375343"/>
    <w:rsid w:val="003961B1"/>
    <w:rsid w:val="003B03C3"/>
    <w:rsid w:val="00433647"/>
    <w:rsid w:val="0043737F"/>
    <w:rsid w:val="006C3FD7"/>
    <w:rsid w:val="007800CE"/>
    <w:rsid w:val="00835E35"/>
    <w:rsid w:val="00886571"/>
    <w:rsid w:val="00D3188E"/>
    <w:rsid w:val="00DC74F9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874EF-3477-4360-A574-68784268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86571"/>
  </w:style>
  <w:style w:type="paragraph" w:styleId="NoSpacing">
    <w:name w:val="No Spacing"/>
    <w:uiPriority w:val="1"/>
    <w:qFormat/>
    <w:rsid w:val="00DC74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Guest1</dc:creator>
  <cp:keywords/>
  <dc:description/>
  <cp:lastModifiedBy>Anna Francis</cp:lastModifiedBy>
  <cp:revision>5</cp:revision>
  <dcterms:created xsi:type="dcterms:W3CDTF">2016-07-22T14:35:00Z</dcterms:created>
  <dcterms:modified xsi:type="dcterms:W3CDTF">2016-07-22T14:45:00Z</dcterms:modified>
</cp:coreProperties>
</file>